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E6FB0D4" w:rsidR="00511A62" w:rsidRDefault="004B45D4">
      <w:pPr>
        <w:pStyle w:val="Heading1"/>
        <w:spacing w:before="0" w:after="2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RUILA PÕHIKOOLI HOOLEKOGU </w:t>
      </w:r>
      <w:r w:rsidR="004B6ADD">
        <w:rPr>
          <w:color w:val="000000"/>
          <w:sz w:val="24"/>
          <w:szCs w:val="24"/>
        </w:rPr>
        <w:t>ELEKTROONILISE KOOSOLEKU PROTOKOLL</w:t>
      </w:r>
    </w:p>
    <w:p w14:paraId="00000002" w14:textId="3F9B391B" w:rsidR="00511A62" w:rsidRDefault="004B45D4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Toimumisaeg ja koht: </w:t>
      </w:r>
      <w:r>
        <w:rPr>
          <w:rFonts w:ascii="Times New Roman" w:eastAsia="Times New Roman" w:hAnsi="Times New Roman" w:cs="Times New Roman"/>
          <w:color w:val="000000"/>
        </w:rPr>
        <w:t>2</w:t>
      </w:r>
      <w:r w:rsidR="001C748C"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>.0</w:t>
      </w:r>
      <w:r w:rsidR="004B6ADD"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</w:rPr>
        <w:t>.</w:t>
      </w:r>
      <w:r w:rsidR="004B6ADD">
        <w:rPr>
          <w:rFonts w:ascii="Times New Roman" w:eastAsia="Times New Roman" w:hAnsi="Times New Roman" w:cs="Times New Roman"/>
          <w:color w:val="000000"/>
        </w:rPr>
        <w:t>-2</w:t>
      </w:r>
      <w:r w:rsidR="0041217C">
        <w:rPr>
          <w:rFonts w:ascii="Times New Roman" w:eastAsia="Times New Roman" w:hAnsi="Times New Roman" w:cs="Times New Roman"/>
          <w:color w:val="000000"/>
        </w:rPr>
        <w:t>6</w:t>
      </w:r>
      <w:r w:rsidR="004B6ADD">
        <w:rPr>
          <w:rFonts w:ascii="Times New Roman" w:eastAsia="Times New Roman" w:hAnsi="Times New Roman" w:cs="Times New Roman"/>
          <w:color w:val="000000"/>
        </w:rPr>
        <w:t>.09.2025</w:t>
      </w:r>
      <w:r>
        <w:rPr>
          <w:rFonts w:ascii="Times New Roman" w:eastAsia="Times New Roman" w:hAnsi="Times New Roman" w:cs="Times New Roman"/>
          <w:color w:val="000000"/>
        </w:rPr>
        <w:t>,</w:t>
      </w:r>
      <w:r w:rsidR="004B6ADD">
        <w:rPr>
          <w:rFonts w:ascii="Times New Roman" w:eastAsia="Times New Roman" w:hAnsi="Times New Roman" w:cs="Times New Roman"/>
          <w:color w:val="000000"/>
        </w:rPr>
        <w:t xml:space="preserve"> elektrooniline koosolek (e-posti teel)</w:t>
      </w:r>
    </w:p>
    <w:p w14:paraId="6A59F316" w14:textId="4533B883" w:rsidR="004B6ADD" w:rsidRDefault="004B6ADD" w:rsidP="0041217C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1217C">
        <w:rPr>
          <w:rFonts w:ascii="Times New Roman" w:eastAsia="Times New Roman" w:hAnsi="Times New Roman" w:cs="Times New Roman"/>
          <w:b/>
          <w:bCs/>
          <w:color w:val="000000"/>
        </w:rPr>
        <w:t>Koosolekul osalesid:</w:t>
      </w:r>
      <w:r w:rsidRPr="0041217C">
        <w:rPr>
          <w:rFonts w:ascii="Times New Roman" w:eastAsia="Times New Roman" w:hAnsi="Times New Roman" w:cs="Times New Roman"/>
          <w:color w:val="000000"/>
        </w:rPr>
        <w:t xml:space="preserve"> </w:t>
      </w:r>
      <w:r w:rsidR="0041217C" w:rsidRPr="0041217C">
        <w:rPr>
          <w:rFonts w:ascii="Times New Roman" w:eastAsia="Times New Roman" w:hAnsi="Times New Roman" w:cs="Times New Roman"/>
          <w:color w:val="000000"/>
        </w:rPr>
        <w:t xml:space="preserve">Rafael Milerman, Maarja Lillemäe, Priit Abiram, Virve-Hella Haavam, Helena Melis, Lea Kallas, Anneli Võõras, Joanna-Eliisa Servet, Kristel Jürvetson, Kristin Koobak, Meelis Kolk, Raiman Kukk, Anna-Magdaleena Kangro,  Killu Sarapson ja Andres Kaarmann </w:t>
      </w:r>
    </w:p>
    <w:p w14:paraId="00000004" w14:textId="1004B2EB" w:rsidR="00511A62" w:rsidRDefault="004B45D4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Koosolekut juhatas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4B6ADD">
        <w:rPr>
          <w:rFonts w:ascii="Times New Roman" w:eastAsia="Times New Roman" w:hAnsi="Times New Roman" w:cs="Times New Roman"/>
          <w:color w:val="000000"/>
        </w:rPr>
        <w:t xml:space="preserve">Priit Abiram </w:t>
      </w:r>
      <w:r>
        <w:rPr>
          <w:rFonts w:ascii="Times New Roman" w:eastAsia="Times New Roman" w:hAnsi="Times New Roman" w:cs="Times New Roman"/>
          <w:color w:val="000000"/>
        </w:rPr>
        <w:t>ja protokollis Virve</w:t>
      </w:r>
      <w:r w:rsidR="004B6ADD">
        <w:rPr>
          <w:rFonts w:ascii="Times New Roman" w:eastAsia="Times New Roman" w:hAnsi="Times New Roman" w:cs="Times New Roman"/>
          <w:color w:val="000000"/>
        </w:rPr>
        <w:t>-Hella Haavam</w:t>
      </w:r>
    </w:p>
    <w:p w14:paraId="00000005" w14:textId="77777777" w:rsidR="00511A62" w:rsidRDefault="004B45D4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  <w:r>
        <w:rPr>
          <w:rFonts w:ascii="Times New Roman" w:eastAsia="Times New Roman" w:hAnsi="Times New Roman" w:cs="Times New Roman"/>
          <w:b/>
          <w:color w:val="000000"/>
        </w:rPr>
        <w:t>Päevakorras</w:t>
      </w:r>
      <w:r>
        <w:rPr>
          <w:rFonts w:ascii="Times New Roman" w:eastAsia="Times New Roman" w:hAnsi="Times New Roman" w:cs="Times New Roman"/>
          <w:b/>
          <w:color w:val="222222"/>
        </w:rPr>
        <w:t>:</w:t>
      </w:r>
    </w:p>
    <w:p w14:paraId="352DF8C0" w14:textId="3C99A646" w:rsidR="004B6ADD" w:rsidRPr="004B6ADD" w:rsidRDefault="004B6ADD" w:rsidP="004B6ADD">
      <w:pPr>
        <w:pStyle w:val="ListParagraph"/>
        <w:numPr>
          <w:ilvl w:val="0"/>
          <w:numId w:val="3"/>
        </w:numPr>
        <w:shd w:val="clear" w:color="auto" w:fill="FFFFFF"/>
        <w:spacing w:after="12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222222"/>
        </w:rPr>
      </w:pPr>
      <w:r w:rsidRPr="004B6ADD">
        <w:rPr>
          <w:rFonts w:ascii="Times New Roman" w:eastAsia="Times New Roman" w:hAnsi="Times New Roman" w:cs="Times New Roman"/>
          <w:b/>
          <w:color w:val="222222"/>
        </w:rPr>
        <w:t>Kooli õppekava muudatused vastavalt riikliku järelevalve ettekirjutistele</w:t>
      </w:r>
    </w:p>
    <w:p w14:paraId="502146D9" w14:textId="321A9BC1" w:rsidR="004B6ADD" w:rsidRPr="004B6ADD" w:rsidRDefault="004B6ADD" w:rsidP="004B6ADD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222222"/>
        </w:rPr>
      </w:pPr>
      <w:r w:rsidRPr="004B6ADD">
        <w:rPr>
          <w:rFonts w:ascii="Times New Roman" w:eastAsia="Times New Roman" w:hAnsi="Times New Roman" w:cs="Times New Roman"/>
          <w:bCs/>
          <w:color w:val="222222"/>
        </w:rPr>
        <w:t xml:space="preserve">Seoses HTM järelevalve ettekirjutustega esitas kooli juhtkond hoolekogule nimekirja tehtud ettekirjutustest ning arvamuse avaldamiseks ka </w:t>
      </w:r>
      <w:r>
        <w:rPr>
          <w:rFonts w:ascii="Times New Roman" w:eastAsia="Times New Roman" w:hAnsi="Times New Roman" w:cs="Times New Roman"/>
          <w:bCs/>
          <w:color w:val="222222"/>
        </w:rPr>
        <w:t xml:space="preserve">kogu täiendatud kooli </w:t>
      </w:r>
      <w:r w:rsidRPr="004B6ADD">
        <w:rPr>
          <w:rFonts w:ascii="Times New Roman" w:eastAsia="Times New Roman" w:hAnsi="Times New Roman" w:cs="Times New Roman"/>
          <w:bCs/>
          <w:color w:val="222222"/>
        </w:rPr>
        <w:t>õppekava.</w:t>
      </w:r>
      <w:r>
        <w:rPr>
          <w:rFonts w:ascii="Times New Roman" w:eastAsia="Times New Roman" w:hAnsi="Times New Roman" w:cs="Times New Roman"/>
          <w:bCs/>
          <w:color w:val="222222"/>
        </w:rPr>
        <w:t xml:space="preserve"> Järnevalt on esitatud riikliku järelvalve ettekirjutused ja kooli tegevused nende täitmiseks: </w:t>
      </w:r>
    </w:p>
    <w:p w14:paraId="5B295196" w14:textId="2E202E7D" w:rsidR="004B6ADD" w:rsidRPr="004B6ADD" w:rsidRDefault="004B6ADD" w:rsidP="004B6ADD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color w:val="222222"/>
        </w:rPr>
      </w:pPr>
      <w:r w:rsidRPr="004B6ADD">
        <w:rPr>
          <w:rFonts w:ascii="Times New Roman" w:eastAsia="Times New Roman" w:hAnsi="Times New Roman" w:cs="Times New Roman"/>
          <w:b/>
          <w:color w:val="222222"/>
        </w:rPr>
        <w:t>1.3.1. Tagada kooli õppekava kehtestamine direktori poolt, esitades õppekava või selle muudatused enne kehtestamist arvamuse andmiseks kooli hoolekogule, õppenõukogule ja õpilasesindusele, vastavalt põhikooli- ja gümnaasiumiseaduse § 17 lõikele 2. Täitmise tähtaeg: 01.10.2025.</w:t>
      </w:r>
    </w:p>
    <w:p w14:paraId="5B2BC022" w14:textId="77777777" w:rsidR="004B6ADD" w:rsidRPr="004B6ADD" w:rsidRDefault="004B6ADD" w:rsidP="004B6ADD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222222"/>
        </w:rPr>
      </w:pPr>
      <w:r w:rsidRPr="004B6ADD">
        <w:rPr>
          <w:rFonts w:ascii="Times New Roman" w:eastAsia="Times New Roman" w:hAnsi="Times New Roman" w:cs="Times New Roman"/>
          <w:bCs/>
          <w:color w:val="222222"/>
        </w:rPr>
        <w:t>Kooli õppekava on esitatud arvamuse avaldamiseks hoolekogule (õppekava manuses).</w:t>
      </w:r>
    </w:p>
    <w:p w14:paraId="5D3A2E44" w14:textId="18A34BBC" w:rsidR="004B6ADD" w:rsidRPr="004B6ADD" w:rsidRDefault="004B6ADD" w:rsidP="004B6ADD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color w:val="222222"/>
        </w:rPr>
      </w:pPr>
      <w:r w:rsidRPr="004B6ADD">
        <w:rPr>
          <w:rFonts w:ascii="Times New Roman" w:eastAsia="Times New Roman" w:hAnsi="Times New Roman" w:cs="Times New Roman"/>
          <w:b/>
          <w:color w:val="222222"/>
        </w:rPr>
        <w:t>1.3.2. Tagada kooli õppekava üldosa vastavus põhikooli- ja gümnaasiumiseadusele, Vabariigi Valitsuse 06.01.2011. a määrusele nr 1 „Põhikooli riiklik õppekava“ järgmistes osades: 1.4.2.1. Tagada kooli õppekavas läbiva teema „Teabekeskkond ja meediakasutus“ kirjeldamine vastavalt Vabariigi Valitsuse 06.01.2011. a määruse nr 1 „Põhikooli riiklik õppekava“ § 14 lisale 14.</w:t>
      </w:r>
    </w:p>
    <w:p w14:paraId="1C0DD6F3" w14:textId="77777777" w:rsidR="004B6ADD" w:rsidRPr="004B6ADD" w:rsidRDefault="004B6ADD" w:rsidP="004B6ADD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222222"/>
        </w:rPr>
      </w:pPr>
      <w:r w:rsidRPr="004B6ADD">
        <w:rPr>
          <w:rFonts w:ascii="Times New Roman" w:eastAsia="Times New Roman" w:hAnsi="Times New Roman" w:cs="Times New Roman"/>
          <w:bCs/>
          <w:color w:val="222222"/>
        </w:rPr>
        <w:t>Kooli õppekavas on ajakohastatud läbiv teema “Teabekeskkond ja meediakasutus”.</w:t>
      </w:r>
    </w:p>
    <w:p w14:paraId="2EBA0652" w14:textId="28347EB9" w:rsidR="004B6ADD" w:rsidRPr="004B6ADD" w:rsidRDefault="004B6ADD" w:rsidP="004B6ADD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color w:val="222222"/>
        </w:rPr>
      </w:pPr>
      <w:r w:rsidRPr="004B6ADD">
        <w:rPr>
          <w:rFonts w:ascii="Times New Roman" w:eastAsia="Times New Roman" w:hAnsi="Times New Roman" w:cs="Times New Roman"/>
          <w:b/>
          <w:color w:val="222222"/>
        </w:rPr>
        <w:t>1.4.2.2. Tagada õppekavas hinnete ja hinnangute vaidlustamise kord vastavalt Vabariigi Valitsuse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06.01.2011. a määruse nr 1 „Põhikooli riiklik õppekava“ § 19 lõikele 4.</w:t>
      </w:r>
    </w:p>
    <w:p w14:paraId="319142F1" w14:textId="77777777" w:rsidR="004B6ADD" w:rsidRPr="004B6ADD" w:rsidRDefault="004B6ADD" w:rsidP="004B6ADD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222222"/>
        </w:rPr>
      </w:pPr>
      <w:r w:rsidRPr="004B6ADD">
        <w:rPr>
          <w:rFonts w:ascii="Times New Roman" w:eastAsia="Times New Roman" w:hAnsi="Times New Roman" w:cs="Times New Roman"/>
          <w:bCs/>
          <w:color w:val="222222"/>
        </w:rPr>
        <w:t>Kooli õppekava üldosa on täiendatud hinnete ja hinnangute vaidlustamise korraga.</w:t>
      </w:r>
    </w:p>
    <w:p w14:paraId="230F3401" w14:textId="569B63C0" w:rsidR="004B6ADD" w:rsidRPr="004B6ADD" w:rsidRDefault="004B6ADD" w:rsidP="004B6ADD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color w:val="222222"/>
        </w:rPr>
      </w:pPr>
      <w:r w:rsidRPr="004B6ADD">
        <w:rPr>
          <w:rFonts w:ascii="Times New Roman" w:eastAsia="Times New Roman" w:hAnsi="Times New Roman" w:cs="Times New Roman"/>
          <w:b/>
          <w:color w:val="222222"/>
        </w:rPr>
        <w:t>1.4.2.3. Tagada õppekava üldosas vaba tunniressursi kasutamise põhjendamine vastavalt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Vabariigi Valitsuse 06.01.2011. a määruse nr 1 „Põhikooli riiklik õppekava“ § 24 lõike 6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punktile 2.</w:t>
      </w:r>
    </w:p>
    <w:p w14:paraId="0E18B2B3" w14:textId="3871B53C" w:rsidR="004B6ADD" w:rsidRPr="004B6ADD" w:rsidRDefault="004B6ADD" w:rsidP="004B6ADD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222222"/>
        </w:rPr>
      </w:pPr>
      <w:r w:rsidRPr="004B6ADD">
        <w:rPr>
          <w:rFonts w:ascii="Times New Roman" w:eastAsia="Times New Roman" w:hAnsi="Times New Roman" w:cs="Times New Roman"/>
          <w:bCs/>
          <w:color w:val="222222"/>
        </w:rPr>
        <w:t>Kooli õppekava üldosas tuuakse välja vaba tunniressursi kasutus ja põhjendused</w:t>
      </w:r>
      <w:r>
        <w:rPr>
          <w:rFonts w:ascii="Times New Roman" w:eastAsia="Times New Roman" w:hAnsi="Times New Roman" w:cs="Times New Roman"/>
          <w:bCs/>
          <w:color w:val="222222"/>
        </w:rPr>
        <w:t>.</w:t>
      </w:r>
    </w:p>
    <w:p w14:paraId="49ED3B1C" w14:textId="276ADE6D" w:rsidR="004B6ADD" w:rsidRPr="004B6ADD" w:rsidRDefault="004B6ADD" w:rsidP="004B6ADD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color w:val="222222"/>
        </w:rPr>
      </w:pPr>
      <w:r w:rsidRPr="004B6ADD">
        <w:rPr>
          <w:rFonts w:ascii="Times New Roman" w:eastAsia="Times New Roman" w:hAnsi="Times New Roman" w:cs="Times New Roman"/>
          <w:b/>
          <w:color w:val="222222"/>
        </w:rPr>
        <w:t>1.4.2.4. Kirjeldada õppekavas koolis kasutatava hindesüsteemi põhimõtted ning hinnete viie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palli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süsteemi teisendamine lähtudes Vabariigi Valitsuse 06.01.2011. a määruse nr 1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„Põhikooli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riiklik õppekava“ § 21 lõikest 4.</w:t>
      </w:r>
    </w:p>
    <w:p w14:paraId="2BBF4070" w14:textId="0F3EEB7E" w:rsidR="004B6ADD" w:rsidRPr="004B6ADD" w:rsidRDefault="004B6ADD" w:rsidP="004B6ADD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222222"/>
        </w:rPr>
      </w:pPr>
      <w:r w:rsidRPr="004B6ADD">
        <w:rPr>
          <w:rFonts w:ascii="Times New Roman" w:eastAsia="Times New Roman" w:hAnsi="Times New Roman" w:cs="Times New Roman"/>
          <w:bCs/>
          <w:color w:val="222222"/>
        </w:rPr>
        <w:t>Kooli õppekava üldosas on kirjeldatud koolisisest hindamissüsteemi, hinnete teisendamise</w:t>
      </w:r>
      <w:r>
        <w:rPr>
          <w:rFonts w:ascii="Times New Roman" w:eastAsia="Times New Roman" w:hAnsi="Times New Roman" w:cs="Times New Roman"/>
          <w:bCs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Cs/>
          <w:color w:val="222222"/>
        </w:rPr>
        <w:t>põhimõtteid viie palli süsteemi.</w:t>
      </w:r>
    </w:p>
    <w:p w14:paraId="7387EC66" w14:textId="67D319F5" w:rsidR="004B6ADD" w:rsidRPr="004B6ADD" w:rsidRDefault="004B6ADD" w:rsidP="004B6ADD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color w:val="222222"/>
        </w:rPr>
      </w:pPr>
      <w:r w:rsidRPr="004B6ADD">
        <w:rPr>
          <w:rFonts w:ascii="Times New Roman" w:eastAsia="Times New Roman" w:hAnsi="Times New Roman" w:cs="Times New Roman"/>
          <w:b/>
          <w:color w:val="222222"/>
        </w:rPr>
        <w:lastRenderedPageBreak/>
        <w:t>1.4.2.5. Kirjeldada õppekavas koolis kasutatavad põhimõtted, millest lähtuvalt antakse õpilasele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ja piiratud teovõimega õpilase puhul ka vanemale kirjalikku tagasisidet õpilase käitumise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ja hoolsuse kohta vähemalt kaks korda õppeaastas kooli õppekavas kehtestatud korras,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vastavalt Vabariigi Valitsuse 06.01.2011. a määruse nr 1 „Põhikooli riiklik õppekava“ §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19 lõikele 3.</w:t>
      </w:r>
    </w:p>
    <w:p w14:paraId="4084FF30" w14:textId="77777777" w:rsidR="004B6ADD" w:rsidRPr="004B6ADD" w:rsidRDefault="004B6ADD" w:rsidP="004B6ADD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222222"/>
        </w:rPr>
      </w:pPr>
      <w:r w:rsidRPr="004B6ADD">
        <w:rPr>
          <w:rFonts w:ascii="Times New Roman" w:eastAsia="Times New Roman" w:hAnsi="Times New Roman" w:cs="Times New Roman"/>
          <w:bCs/>
          <w:color w:val="222222"/>
        </w:rPr>
        <w:t>Kooli õppekava üldosa on täiendatud käitumise ja hoolsuse tagasisidestamise kohta.</w:t>
      </w:r>
    </w:p>
    <w:p w14:paraId="051DE68E" w14:textId="5F99606B" w:rsidR="004B6ADD" w:rsidRPr="004B6ADD" w:rsidRDefault="004B6ADD" w:rsidP="004B6ADD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color w:val="222222"/>
        </w:rPr>
      </w:pPr>
      <w:r w:rsidRPr="004B6ADD">
        <w:rPr>
          <w:rFonts w:ascii="Times New Roman" w:eastAsia="Times New Roman" w:hAnsi="Times New Roman" w:cs="Times New Roman"/>
          <w:b/>
          <w:color w:val="222222"/>
        </w:rPr>
        <w:t>1.4.2.6. Tagada õpilase maksimaalne lubatud nädalakoormus 1. ja 3. klassis vastavalt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põhikooli-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ja gümnaasiumiseaduse § 25 lõikele 2.</w:t>
      </w:r>
    </w:p>
    <w:p w14:paraId="67228577" w14:textId="27682986" w:rsidR="004B6ADD" w:rsidRPr="004B6ADD" w:rsidRDefault="004B6ADD" w:rsidP="004B6ADD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222222"/>
        </w:rPr>
      </w:pPr>
      <w:r w:rsidRPr="004B6ADD">
        <w:rPr>
          <w:rFonts w:ascii="Times New Roman" w:eastAsia="Times New Roman" w:hAnsi="Times New Roman" w:cs="Times New Roman"/>
          <w:bCs/>
          <w:color w:val="222222"/>
        </w:rPr>
        <w:t>Kooli õppekava on viidud vastavusse 1.</w:t>
      </w:r>
      <w:r>
        <w:rPr>
          <w:rFonts w:ascii="Times New Roman" w:eastAsia="Times New Roman" w:hAnsi="Times New Roman" w:cs="Times New Roman"/>
          <w:bCs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Cs/>
          <w:color w:val="222222"/>
        </w:rPr>
        <w:t>ja 3.</w:t>
      </w:r>
      <w:r>
        <w:rPr>
          <w:rFonts w:ascii="Times New Roman" w:eastAsia="Times New Roman" w:hAnsi="Times New Roman" w:cs="Times New Roman"/>
          <w:bCs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Cs/>
          <w:color w:val="222222"/>
        </w:rPr>
        <w:t>klassi lubatud nädalakoormusega vastavalt PGS-le.</w:t>
      </w:r>
    </w:p>
    <w:p w14:paraId="5AB00D62" w14:textId="1CD14B3D" w:rsidR="004B6ADD" w:rsidRPr="004B6ADD" w:rsidRDefault="004B6ADD" w:rsidP="004B6ADD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color w:val="222222"/>
        </w:rPr>
      </w:pPr>
      <w:r w:rsidRPr="004B6ADD">
        <w:rPr>
          <w:rFonts w:ascii="Times New Roman" w:eastAsia="Times New Roman" w:hAnsi="Times New Roman" w:cs="Times New Roman"/>
          <w:b/>
          <w:color w:val="222222"/>
        </w:rPr>
        <w:t>1.4.2.7. Tagada, et kooli õppekava üldosas oleks sätestatud 9. klassi õpilasele aastahinnete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väljapanemine hiljemalt 1. juunil, välja arvatud õppeainetes, milles õpilane jäetakse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täiendavale õppetööle, lähtudes Vabariigi Valitsuse 06.01.2011. a määruse nr 1 „Põhikooli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riiklik õppekava“ § 22 lõikest 12.</w:t>
      </w:r>
    </w:p>
    <w:p w14:paraId="2EFE4344" w14:textId="77777777" w:rsidR="004B6ADD" w:rsidRPr="004B6ADD" w:rsidRDefault="004B6ADD" w:rsidP="004B6ADD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222222"/>
        </w:rPr>
      </w:pPr>
      <w:r w:rsidRPr="004B6ADD">
        <w:rPr>
          <w:rFonts w:ascii="Times New Roman" w:eastAsia="Times New Roman" w:hAnsi="Times New Roman" w:cs="Times New Roman"/>
          <w:bCs/>
          <w:color w:val="222222"/>
        </w:rPr>
        <w:t>Kooli õppekava üldosa on täpsustatud 9.klassi õpilastele hinnete väljapanemisega 1.juunil.</w:t>
      </w:r>
    </w:p>
    <w:p w14:paraId="3BD17466" w14:textId="77777777" w:rsidR="004B6ADD" w:rsidRDefault="004B6ADD" w:rsidP="004B6ADD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color w:val="222222"/>
        </w:rPr>
      </w:pPr>
      <w:r w:rsidRPr="004B6ADD">
        <w:rPr>
          <w:rFonts w:ascii="Times New Roman" w:eastAsia="Times New Roman" w:hAnsi="Times New Roman" w:cs="Times New Roman"/>
          <w:b/>
          <w:color w:val="222222"/>
        </w:rPr>
        <w:t>1.4.3. Tagada kooli õppekava põhikooli ainekavade vastavus Vabariigi Valitsuse 06.01.2011.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a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määrusele nr 1 „Põhikooli riiklik õppekava“ järgmistes punktides:</w:t>
      </w:r>
    </w:p>
    <w:p w14:paraId="0DC03376" w14:textId="4D3F6C1E" w:rsidR="004B6ADD" w:rsidRPr="004B6ADD" w:rsidRDefault="004B6ADD" w:rsidP="004B6ADD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color w:val="222222"/>
        </w:rPr>
      </w:pPr>
      <w:r w:rsidRPr="004B6ADD">
        <w:rPr>
          <w:rFonts w:ascii="Times New Roman" w:eastAsia="Times New Roman" w:hAnsi="Times New Roman" w:cs="Times New Roman"/>
          <w:b/>
          <w:color w:val="222222"/>
        </w:rPr>
        <w:t>1.4.3.1. Tagada kooli õppekavas võõrkeelte valdkonnakavas A-võõrkeele ja B-võõrkeele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ainekavade esitamine vastavalt Vabariigi Valitsuse 06.01.2011. a määruse nr 1 „Põhikooli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riiklik õppekava“ lisale 8.</w:t>
      </w:r>
    </w:p>
    <w:p w14:paraId="218300DF" w14:textId="77777777" w:rsidR="004B6ADD" w:rsidRPr="004B6ADD" w:rsidRDefault="004B6ADD" w:rsidP="004B6ADD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222222"/>
        </w:rPr>
      </w:pPr>
      <w:r w:rsidRPr="004B6ADD">
        <w:rPr>
          <w:rFonts w:ascii="Times New Roman" w:eastAsia="Times New Roman" w:hAnsi="Times New Roman" w:cs="Times New Roman"/>
          <w:bCs/>
          <w:color w:val="222222"/>
        </w:rPr>
        <w:t>Võõrkeelte valdkonnakava teise ja kolmanda kooliastme õpitulemused on ajakohastatud.</w:t>
      </w:r>
    </w:p>
    <w:p w14:paraId="432AE9FD" w14:textId="0647330A" w:rsidR="004B6ADD" w:rsidRPr="004B6ADD" w:rsidRDefault="004B6ADD" w:rsidP="004B6ADD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color w:val="222222"/>
        </w:rPr>
      </w:pPr>
      <w:r w:rsidRPr="004B6ADD">
        <w:rPr>
          <w:rFonts w:ascii="Times New Roman" w:eastAsia="Times New Roman" w:hAnsi="Times New Roman" w:cs="Times New Roman"/>
          <w:b/>
          <w:color w:val="222222"/>
        </w:rPr>
        <w:t>1.4.3.2. Tagada kooli õppekavas matemaatika valdkonnakava üldosa esitamine vastavalt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Vabariigi Valitsuse 06.01.2011. a määruse nr 1 „Põhikooli riiklik õppekava“ § 24 lõike 6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punktile 2.</w:t>
      </w:r>
    </w:p>
    <w:p w14:paraId="4628AC19" w14:textId="1448ADA5" w:rsidR="004B6ADD" w:rsidRPr="004B6ADD" w:rsidRDefault="004B6ADD" w:rsidP="004B6ADD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222222"/>
        </w:rPr>
      </w:pPr>
      <w:r w:rsidRPr="004B6ADD">
        <w:rPr>
          <w:rFonts w:ascii="Times New Roman" w:eastAsia="Times New Roman" w:hAnsi="Times New Roman" w:cs="Times New Roman"/>
          <w:bCs/>
          <w:color w:val="222222"/>
        </w:rPr>
        <w:t>Matemaatika valdkonnalava üldosa tunnijaotus on viidud vastavusse kooli õppekava üldosas</w:t>
      </w:r>
      <w:r>
        <w:rPr>
          <w:rFonts w:ascii="Times New Roman" w:eastAsia="Times New Roman" w:hAnsi="Times New Roman" w:cs="Times New Roman"/>
          <w:bCs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Cs/>
          <w:color w:val="222222"/>
        </w:rPr>
        <w:t>toodud tunnijaotusele.</w:t>
      </w:r>
    </w:p>
    <w:p w14:paraId="1FCBA14A" w14:textId="1BF5BA25" w:rsidR="004B6ADD" w:rsidRPr="004B6ADD" w:rsidRDefault="004B6ADD" w:rsidP="004B6ADD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color w:val="222222"/>
        </w:rPr>
      </w:pPr>
      <w:r w:rsidRPr="004B6ADD">
        <w:rPr>
          <w:rFonts w:ascii="Times New Roman" w:eastAsia="Times New Roman" w:hAnsi="Times New Roman" w:cs="Times New Roman"/>
          <w:b/>
          <w:color w:val="222222"/>
        </w:rPr>
        <w:t>1.4.3.3. Tagada kooli õppekavas sotsiaalainete valdkonnakava üldosa ja ühiskonnaõpetuse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ainekava esitamine vastavalt Vabariigi Valitsuse 06.01.2011. a määruse nr 1 „Põhikooli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riiklik õppekava“ § 24 lõikele 7 ja lisale 6.</w:t>
      </w:r>
    </w:p>
    <w:p w14:paraId="680EB3DB" w14:textId="4B6ACBDA" w:rsidR="004B6ADD" w:rsidRPr="004B6ADD" w:rsidRDefault="004B6ADD" w:rsidP="004B6ADD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222222"/>
        </w:rPr>
      </w:pPr>
      <w:r w:rsidRPr="004B6ADD">
        <w:rPr>
          <w:rFonts w:ascii="Times New Roman" w:eastAsia="Times New Roman" w:hAnsi="Times New Roman" w:cs="Times New Roman"/>
          <w:bCs/>
          <w:color w:val="222222"/>
        </w:rPr>
        <w:t>Sotsiaalainete valdkonna üldosas on lisatud läbivate teemade käsitlused ja ühiskonnaõpetuse</w:t>
      </w:r>
      <w:r>
        <w:rPr>
          <w:rFonts w:ascii="Times New Roman" w:eastAsia="Times New Roman" w:hAnsi="Times New Roman" w:cs="Times New Roman"/>
          <w:bCs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Cs/>
          <w:color w:val="222222"/>
        </w:rPr>
        <w:t>ainekava on ajakohastatud.</w:t>
      </w:r>
    </w:p>
    <w:p w14:paraId="1716D2B2" w14:textId="77777777" w:rsidR="004B6ADD" w:rsidRPr="004B6ADD" w:rsidRDefault="004B6ADD" w:rsidP="004B6ADD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color w:val="222222"/>
        </w:rPr>
      </w:pPr>
      <w:r w:rsidRPr="004B6ADD">
        <w:rPr>
          <w:rFonts w:ascii="Times New Roman" w:eastAsia="Times New Roman" w:hAnsi="Times New Roman" w:cs="Times New Roman"/>
          <w:b/>
          <w:color w:val="222222"/>
        </w:rPr>
        <w:t>1.4.3.4. Tagada kooli õppekava kehalise kasvatuse ainekava esitamine vastavalt Vabariigi</w:t>
      </w:r>
    </w:p>
    <w:p w14:paraId="648B6EFC" w14:textId="1F0C9B06" w:rsidR="004B6ADD" w:rsidRDefault="004B6ADD" w:rsidP="004B6ADD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color w:val="222222"/>
          <w:lang w:val="et-EE"/>
        </w:rPr>
      </w:pPr>
      <w:r w:rsidRPr="004B6ADD">
        <w:rPr>
          <w:rFonts w:ascii="Times New Roman" w:eastAsia="Times New Roman" w:hAnsi="Times New Roman" w:cs="Times New Roman"/>
          <w:b/>
          <w:color w:val="222222"/>
        </w:rPr>
        <w:t>Valitsuse 06.01.2011. a määruse nr 1 „Põhikooli riiklik õppekava“ § 24 lõikele 7 ja lisale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2.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Kehalise kasvatuse valdkonnakavasse on lisatud klassiti kirjeldatud õppesisu.</w:t>
      </w:r>
    </w:p>
    <w:p w14:paraId="7B3140AA" w14:textId="63A657E9" w:rsidR="004B6ADD" w:rsidRPr="004B6ADD" w:rsidRDefault="004B6ADD" w:rsidP="004B6ADD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color w:val="222222"/>
        </w:rPr>
      </w:pPr>
      <w:r w:rsidRPr="004B6ADD">
        <w:rPr>
          <w:rFonts w:ascii="Times New Roman" w:eastAsia="Times New Roman" w:hAnsi="Times New Roman" w:cs="Times New Roman"/>
          <w:b/>
          <w:color w:val="222222"/>
        </w:rPr>
        <w:t>1.4.3.5. Tagada kooli õppekavas põhikooli lihtsustatud õppetaseme võõrkeele ainekava tunnimaht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5. klassis vastavalt Vabariigi Valitsuse 16.12.2010. a määruse nr 182 „Põhikooli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lihtsustatud riiklik õppekava“ lisa 1 punktile 3.2.4.</w:t>
      </w:r>
    </w:p>
    <w:p w14:paraId="2B8ABBE9" w14:textId="77777777" w:rsidR="004B6ADD" w:rsidRPr="004B6ADD" w:rsidRDefault="004B6ADD" w:rsidP="004B6ADD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222222"/>
        </w:rPr>
      </w:pPr>
      <w:r w:rsidRPr="004B6ADD">
        <w:rPr>
          <w:rFonts w:ascii="Times New Roman" w:eastAsia="Times New Roman" w:hAnsi="Times New Roman" w:cs="Times New Roman"/>
          <w:bCs/>
          <w:color w:val="222222"/>
        </w:rPr>
        <w:t>Põhikooli lihtsustatud võõrkeele ainekava tunnimaht 5.klassis on viidud vastavusse PLRÕile.</w:t>
      </w:r>
    </w:p>
    <w:p w14:paraId="76CA4A54" w14:textId="15691A49" w:rsidR="004B6ADD" w:rsidRPr="004B6ADD" w:rsidRDefault="004B6ADD" w:rsidP="004B6ADD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color w:val="222222"/>
        </w:rPr>
      </w:pPr>
      <w:r w:rsidRPr="004B6ADD">
        <w:rPr>
          <w:rFonts w:ascii="Times New Roman" w:eastAsia="Times New Roman" w:hAnsi="Times New Roman" w:cs="Times New Roman"/>
          <w:b/>
          <w:color w:val="222222"/>
        </w:rPr>
        <w:t>1.4.3.6. Tagada kooli õppekavas põhikooli lihtsustatud õppetaseme kunstiõpetuse ainekavas 1., 2.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ja 3. klassi tunnimahu ja kooliastmeti õpitulemuste esitamine lähtudes Vabariigi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lastRenderedPageBreak/>
        <w:t>Valitsuse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16.12.2010. a määruse nr 182 „Põhikooli lihtsustatud riiklik õppekava“ lisa 1 punktidest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3.2.4 ja 4.9.</w:t>
      </w:r>
    </w:p>
    <w:p w14:paraId="10C6D845" w14:textId="447E949E" w:rsidR="004B6ADD" w:rsidRPr="004B6ADD" w:rsidRDefault="004B6ADD" w:rsidP="004B6ADD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222222"/>
        </w:rPr>
      </w:pPr>
      <w:r w:rsidRPr="004B6ADD">
        <w:rPr>
          <w:rFonts w:ascii="Times New Roman" w:eastAsia="Times New Roman" w:hAnsi="Times New Roman" w:cs="Times New Roman"/>
          <w:bCs/>
          <w:color w:val="222222"/>
        </w:rPr>
        <w:t>Põhikooli lihtsustatud õppetaseme ainekavas on viidud vastavusse 1., 2. ja 3. klassi tunnimaht</w:t>
      </w:r>
      <w:r>
        <w:rPr>
          <w:rFonts w:ascii="Times New Roman" w:eastAsia="Times New Roman" w:hAnsi="Times New Roman" w:cs="Times New Roman"/>
          <w:bCs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Cs/>
          <w:color w:val="222222"/>
        </w:rPr>
        <w:t>vastavalt PLRÕKile ja esitatud õpitulemused kooliastmeti.</w:t>
      </w:r>
    </w:p>
    <w:p w14:paraId="388D8D05" w14:textId="77777777" w:rsidR="004B6ADD" w:rsidRDefault="004B6ADD" w:rsidP="004B6ADD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color w:val="222222"/>
        </w:rPr>
      </w:pPr>
      <w:r w:rsidRPr="004B6ADD">
        <w:rPr>
          <w:rFonts w:ascii="Times New Roman" w:eastAsia="Times New Roman" w:hAnsi="Times New Roman" w:cs="Times New Roman"/>
          <w:b/>
          <w:color w:val="222222"/>
        </w:rPr>
        <w:t>1.4.3.7. Tagada kooli õppekavas põhikooli lihtsustatud õppetaseme kehalise kasvatuse ainekavas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tunnimahu ja kooliastmeti õpitulemuste esitamine lähtudes Vabariigi Valitsuse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16.12.2010. a määruse nr 182 „Põhikooli lihtsustatud riiklik õppekava“ lisa 1 punktidest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3.2.4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ja 4.11.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</w:p>
    <w:p w14:paraId="5E78CD9A" w14:textId="4D0A9892" w:rsidR="004B6ADD" w:rsidRDefault="004B6ADD" w:rsidP="004B6ADD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bCs/>
          <w:color w:val="222222"/>
        </w:rPr>
      </w:pPr>
      <w:r w:rsidRPr="004B6ADD">
        <w:rPr>
          <w:rFonts w:ascii="Times New Roman" w:eastAsia="Times New Roman" w:hAnsi="Times New Roman" w:cs="Times New Roman"/>
          <w:bCs/>
          <w:color w:val="222222"/>
        </w:rPr>
        <w:t>Põhikooli lihtsustatud õpetaseme ainekavas on viidud kehalise kasvatuse tunnimaht vastavusse PLRÕKile ja esitatud kooliastmeti õpitulemused.</w:t>
      </w:r>
    </w:p>
    <w:p w14:paraId="434ECEF1" w14:textId="50D9729D" w:rsidR="004B6ADD" w:rsidRPr="004B6ADD" w:rsidRDefault="004B6ADD" w:rsidP="004B6ADD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bCs/>
          <w:color w:val="222222"/>
        </w:rPr>
      </w:pPr>
      <w:r>
        <w:rPr>
          <w:rFonts w:ascii="Times New Roman" w:eastAsia="Times New Roman" w:hAnsi="Times New Roman" w:cs="Times New Roman"/>
          <w:bCs/>
          <w:color w:val="222222"/>
        </w:rPr>
        <w:t xml:space="preserve">Arvamuse </w:t>
      </w:r>
      <w:r w:rsidR="0041217C">
        <w:rPr>
          <w:rFonts w:ascii="Times New Roman" w:eastAsia="Times New Roman" w:hAnsi="Times New Roman" w:cs="Times New Roman"/>
          <w:bCs/>
          <w:color w:val="222222"/>
        </w:rPr>
        <w:t>esitas 9</w:t>
      </w:r>
      <w:r>
        <w:rPr>
          <w:rFonts w:ascii="Times New Roman" w:eastAsia="Times New Roman" w:hAnsi="Times New Roman" w:cs="Times New Roman"/>
          <w:bCs/>
          <w:color w:val="222222"/>
        </w:rPr>
        <w:t xml:space="preserve"> hoolekogu</w:t>
      </w:r>
      <w:r w:rsidR="0041217C">
        <w:rPr>
          <w:rFonts w:ascii="Times New Roman" w:eastAsia="Times New Roman" w:hAnsi="Times New Roman" w:cs="Times New Roman"/>
          <w:bCs/>
          <w:color w:val="222222"/>
        </w:rPr>
        <w:t xml:space="preserve"> liiget, kes</w:t>
      </w:r>
      <w:r>
        <w:rPr>
          <w:rFonts w:ascii="Times New Roman" w:eastAsia="Times New Roman" w:hAnsi="Times New Roman" w:cs="Times New Roman"/>
          <w:bCs/>
          <w:color w:val="222222"/>
        </w:rPr>
        <w:t xml:space="preserve"> kinnitasid, et on dokumentidega tutvunud, muudatused on arusaadavad ja täiendusettepanekuid ei ole.</w:t>
      </w:r>
      <w:r w:rsidR="001C748C">
        <w:rPr>
          <w:rFonts w:ascii="Times New Roman" w:eastAsia="Times New Roman" w:hAnsi="Times New Roman" w:cs="Times New Roman"/>
          <w:bCs/>
          <w:color w:val="222222"/>
        </w:rPr>
        <w:t xml:space="preserve"> Ülejäänud hoolekogu liikmed arvamust ei esitanud.</w:t>
      </w:r>
    </w:p>
    <w:p w14:paraId="5B746D9A" w14:textId="6D8F436A" w:rsidR="004B6ADD" w:rsidRPr="004B6ADD" w:rsidRDefault="004B6ADD" w:rsidP="004B6ADD">
      <w:pPr>
        <w:pStyle w:val="ListParagraph"/>
        <w:numPr>
          <w:ilvl w:val="0"/>
          <w:numId w:val="3"/>
        </w:numPr>
        <w:shd w:val="clear" w:color="auto" w:fill="FFFFFF"/>
        <w:spacing w:after="12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222222"/>
        </w:rPr>
      </w:pPr>
      <w:r w:rsidRPr="004B6ADD">
        <w:rPr>
          <w:rFonts w:ascii="Times New Roman" w:eastAsia="Times New Roman" w:hAnsi="Times New Roman" w:cs="Times New Roman"/>
          <w:b/>
          <w:color w:val="222222"/>
        </w:rPr>
        <w:t>Kooli arenguvestluste korraldamise tingimuste ja korra täiendamine</w:t>
      </w:r>
    </w:p>
    <w:p w14:paraId="3242560E" w14:textId="27BE2170" w:rsidR="004B6ADD" w:rsidRDefault="004B6ADD" w:rsidP="004B6ADD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222222"/>
        </w:rPr>
      </w:pPr>
      <w:r w:rsidRPr="004B6ADD">
        <w:rPr>
          <w:rFonts w:ascii="Times New Roman" w:eastAsia="Times New Roman" w:hAnsi="Times New Roman" w:cs="Times New Roman"/>
          <w:bCs/>
          <w:color w:val="222222"/>
        </w:rPr>
        <w:t xml:space="preserve">Lisaks täiendatud kooli õppekavale esitas kooli juhtkond hoolekogule arvamuse avaldamiseks arenguvestluste korraldamise tingimuste ja korra, </w:t>
      </w:r>
      <w:r>
        <w:rPr>
          <w:rFonts w:ascii="Times New Roman" w:eastAsia="Times New Roman" w:hAnsi="Times New Roman" w:cs="Times New Roman"/>
          <w:bCs/>
          <w:color w:val="222222"/>
        </w:rPr>
        <w:t>mida samuti täiendat</w:t>
      </w:r>
      <w:r w:rsidR="001C748C">
        <w:rPr>
          <w:rFonts w:ascii="Times New Roman" w:eastAsia="Times New Roman" w:hAnsi="Times New Roman" w:cs="Times New Roman"/>
          <w:bCs/>
          <w:color w:val="222222"/>
        </w:rPr>
        <w:t>i</w:t>
      </w:r>
      <w:r w:rsidRPr="004B6ADD">
        <w:rPr>
          <w:rFonts w:ascii="Times New Roman" w:eastAsia="Times New Roman" w:hAnsi="Times New Roman" w:cs="Times New Roman"/>
          <w:bCs/>
          <w:color w:val="222222"/>
        </w:rPr>
        <w:t xml:space="preserve"> </w:t>
      </w:r>
      <w:r>
        <w:rPr>
          <w:rFonts w:ascii="Times New Roman" w:eastAsia="Times New Roman" w:hAnsi="Times New Roman" w:cs="Times New Roman"/>
          <w:bCs/>
          <w:color w:val="222222"/>
        </w:rPr>
        <w:t xml:space="preserve">lähtuvalt </w:t>
      </w:r>
      <w:r w:rsidRPr="004B6ADD">
        <w:rPr>
          <w:rFonts w:ascii="Times New Roman" w:eastAsia="Times New Roman" w:hAnsi="Times New Roman" w:cs="Times New Roman"/>
          <w:bCs/>
          <w:color w:val="222222"/>
        </w:rPr>
        <w:t>riikliku järelevalve ettekirjutus</w:t>
      </w:r>
      <w:r>
        <w:rPr>
          <w:rFonts w:ascii="Times New Roman" w:eastAsia="Times New Roman" w:hAnsi="Times New Roman" w:cs="Times New Roman"/>
          <w:bCs/>
          <w:color w:val="222222"/>
        </w:rPr>
        <w:t>est</w:t>
      </w:r>
      <w:r w:rsidRPr="004B6ADD">
        <w:rPr>
          <w:rFonts w:ascii="Times New Roman" w:eastAsia="Times New Roman" w:hAnsi="Times New Roman" w:cs="Times New Roman"/>
          <w:bCs/>
          <w:color w:val="222222"/>
        </w:rPr>
        <w:t>.</w:t>
      </w:r>
    </w:p>
    <w:p w14:paraId="1083A661" w14:textId="5E32F6FE" w:rsidR="004B6ADD" w:rsidRPr="004B6ADD" w:rsidRDefault="004B6ADD" w:rsidP="004B6ADD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color w:val="222222"/>
        </w:rPr>
      </w:pPr>
      <w:r w:rsidRPr="004B6ADD">
        <w:rPr>
          <w:rFonts w:ascii="Times New Roman" w:eastAsia="Times New Roman" w:hAnsi="Times New Roman" w:cs="Times New Roman"/>
          <w:b/>
          <w:color w:val="222222"/>
        </w:rPr>
        <w:t>4.11. Kehtestada arenguvestluste korraldamise tingimused ja kord vastavalt põhikooli- ja gümnaasiumiseaduse § 37 lõikele 7 ja § 73 lg 1 1 punktile 11 ning haridus- ja teadusministri 23.08.2010. a määruse „Kooli õppenõukogu ülesanded ja töökord“ § 2 punktile 8. Täitmise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tähtaeg:</w:t>
      </w:r>
      <w:r>
        <w:rPr>
          <w:rFonts w:ascii="Times New Roman" w:eastAsia="Times New Roman" w:hAnsi="Times New Roman" w:cs="Times New Roman"/>
          <w:b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/>
          <w:color w:val="222222"/>
        </w:rPr>
        <w:t>01.10.2025.</w:t>
      </w:r>
    </w:p>
    <w:p w14:paraId="077C6E8A" w14:textId="6E081006" w:rsidR="004B6ADD" w:rsidRDefault="004B6ADD" w:rsidP="00C43EE1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bCs/>
          <w:color w:val="222222"/>
        </w:rPr>
      </w:pPr>
      <w:r w:rsidRPr="004B6ADD">
        <w:rPr>
          <w:rFonts w:ascii="Times New Roman" w:eastAsia="Times New Roman" w:hAnsi="Times New Roman" w:cs="Times New Roman"/>
          <w:bCs/>
          <w:color w:val="222222"/>
        </w:rPr>
        <w:t>Arenguvestluste korda on täiendatud punktis 2.2. järgmises sõnastuses: “…arenguvestluse</w:t>
      </w:r>
      <w:r>
        <w:rPr>
          <w:rFonts w:ascii="Times New Roman" w:eastAsia="Times New Roman" w:hAnsi="Times New Roman" w:cs="Times New Roman"/>
          <w:bCs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Cs/>
          <w:color w:val="222222"/>
        </w:rPr>
        <w:t>aluseks olev küsimustik täidetakse 1.-3.klassi õpilaste puhul koostöös lapsevanemaga. 4.-9.klassi õpilane analüüsib kirjalikult koolipäevikusse õppeedukust, õpioskusi ja tunnis</w:t>
      </w:r>
      <w:r>
        <w:rPr>
          <w:rFonts w:ascii="Times New Roman" w:eastAsia="Times New Roman" w:hAnsi="Times New Roman" w:cs="Times New Roman"/>
          <w:bCs/>
          <w:color w:val="222222"/>
        </w:rPr>
        <w:t xml:space="preserve"> </w:t>
      </w:r>
      <w:r w:rsidRPr="004B6ADD">
        <w:rPr>
          <w:rFonts w:ascii="Times New Roman" w:eastAsia="Times New Roman" w:hAnsi="Times New Roman" w:cs="Times New Roman"/>
          <w:bCs/>
          <w:color w:val="222222"/>
        </w:rPr>
        <w:t>osalemist ning seab eesmärgid järgmiseks perioodiks.”</w:t>
      </w:r>
    </w:p>
    <w:p w14:paraId="0C2142BD" w14:textId="7D4C4D18" w:rsidR="004B6ADD" w:rsidRDefault="004B6ADD" w:rsidP="004B6ADD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bCs/>
          <w:color w:val="222222"/>
        </w:rPr>
      </w:pPr>
      <w:r>
        <w:rPr>
          <w:rFonts w:ascii="Times New Roman" w:eastAsia="Times New Roman" w:hAnsi="Times New Roman" w:cs="Times New Roman"/>
          <w:bCs/>
          <w:color w:val="222222"/>
        </w:rPr>
        <w:t>Üks hoolekogu liige esitas ettepaneku kasutada p</w:t>
      </w:r>
      <w:r w:rsidRPr="004B6ADD">
        <w:rPr>
          <w:rFonts w:ascii="Times New Roman" w:eastAsia="Times New Roman" w:hAnsi="Times New Roman" w:cs="Times New Roman"/>
          <w:bCs/>
          <w:color w:val="222222"/>
        </w:rPr>
        <w:t xml:space="preserve">unktis 2.2. </w:t>
      </w:r>
      <w:r>
        <w:rPr>
          <w:rFonts w:ascii="Times New Roman" w:eastAsia="Times New Roman" w:hAnsi="Times New Roman" w:cs="Times New Roman"/>
          <w:bCs/>
          <w:color w:val="222222"/>
        </w:rPr>
        <w:t>sõna “</w:t>
      </w:r>
      <w:r w:rsidRPr="004B6ADD">
        <w:rPr>
          <w:rFonts w:ascii="Times New Roman" w:eastAsia="Times New Roman" w:hAnsi="Times New Roman" w:cs="Times New Roman"/>
          <w:bCs/>
          <w:color w:val="222222"/>
        </w:rPr>
        <w:t>koolipäeviku</w:t>
      </w:r>
      <w:r>
        <w:rPr>
          <w:rFonts w:ascii="Times New Roman" w:eastAsia="Times New Roman" w:hAnsi="Times New Roman" w:cs="Times New Roman"/>
          <w:bCs/>
          <w:color w:val="222222"/>
        </w:rPr>
        <w:t>sse”</w:t>
      </w:r>
      <w:r w:rsidRPr="004B6ADD">
        <w:rPr>
          <w:rFonts w:ascii="Times New Roman" w:eastAsia="Times New Roman" w:hAnsi="Times New Roman" w:cs="Times New Roman"/>
          <w:bCs/>
          <w:color w:val="222222"/>
        </w:rPr>
        <w:t xml:space="preserve"> asemel </w:t>
      </w:r>
      <w:r>
        <w:rPr>
          <w:rFonts w:ascii="Times New Roman" w:eastAsia="Times New Roman" w:hAnsi="Times New Roman" w:cs="Times New Roman"/>
          <w:bCs/>
          <w:color w:val="222222"/>
        </w:rPr>
        <w:t>“</w:t>
      </w:r>
      <w:r w:rsidRPr="004B6ADD">
        <w:rPr>
          <w:rFonts w:ascii="Times New Roman" w:eastAsia="Times New Roman" w:hAnsi="Times New Roman" w:cs="Times New Roman"/>
          <w:bCs/>
          <w:color w:val="222222"/>
        </w:rPr>
        <w:t>e-päevi</w:t>
      </w:r>
      <w:r>
        <w:rPr>
          <w:rFonts w:ascii="Times New Roman" w:eastAsia="Times New Roman" w:hAnsi="Times New Roman" w:cs="Times New Roman"/>
          <w:bCs/>
          <w:color w:val="222222"/>
        </w:rPr>
        <w:t>kusse”. Direktor selgitas, et antud punktis on m</w:t>
      </w:r>
      <w:r w:rsidRPr="004B6ADD">
        <w:rPr>
          <w:rFonts w:ascii="Times New Roman" w:eastAsia="Times New Roman" w:hAnsi="Times New Roman" w:cs="Times New Roman"/>
          <w:bCs/>
          <w:color w:val="222222"/>
        </w:rPr>
        <w:t xml:space="preserve">õeldud </w:t>
      </w:r>
      <w:r>
        <w:rPr>
          <w:rFonts w:ascii="Times New Roman" w:eastAsia="Times New Roman" w:hAnsi="Times New Roman" w:cs="Times New Roman"/>
          <w:bCs/>
          <w:color w:val="222222"/>
        </w:rPr>
        <w:t xml:space="preserve">just paberkandjal </w:t>
      </w:r>
      <w:r w:rsidRPr="004B6ADD">
        <w:rPr>
          <w:rFonts w:ascii="Times New Roman" w:eastAsia="Times New Roman" w:hAnsi="Times New Roman" w:cs="Times New Roman"/>
          <w:bCs/>
          <w:color w:val="222222"/>
        </w:rPr>
        <w:t xml:space="preserve">Ruila kooli päevikut, kuhu </w:t>
      </w:r>
      <w:r>
        <w:rPr>
          <w:rFonts w:ascii="Times New Roman" w:eastAsia="Times New Roman" w:hAnsi="Times New Roman" w:cs="Times New Roman"/>
          <w:bCs/>
          <w:color w:val="222222"/>
        </w:rPr>
        <w:t>õpilased</w:t>
      </w:r>
      <w:r w:rsidRPr="004B6ADD">
        <w:rPr>
          <w:rFonts w:ascii="Times New Roman" w:eastAsia="Times New Roman" w:hAnsi="Times New Roman" w:cs="Times New Roman"/>
          <w:bCs/>
          <w:color w:val="222222"/>
        </w:rPr>
        <w:t xml:space="preserve"> planeerivad ja analüüsivad kirjalikult oma õppimist</w:t>
      </w:r>
      <w:r>
        <w:rPr>
          <w:rFonts w:ascii="Times New Roman" w:eastAsia="Times New Roman" w:hAnsi="Times New Roman" w:cs="Times New Roman"/>
          <w:bCs/>
          <w:color w:val="222222"/>
        </w:rPr>
        <w:t>, mitte aga e</w:t>
      </w:r>
      <w:r w:rsidR="004B45D4">
        <w:rPr>
          <w:rFonts w:ascii="Times New Roman" w:eastAsia="Times New Roman" w:hAnsi="Times New Roman" w:cs="Times New Roman"/>
          <w:bCs/>
          <w:color w:val="222222"/>
          <w:lang w:val="et-EE"/>
        </w:rPr>
        <w:t>K</w:t>
      </w:r>
      <w:r>
        <w:rPr>
          <w:rFonts w:ascii="Times New Roman" w:eastAsia="Times New Roman" w:hAnsi="Times New Roman" w:cs="Times New Roman"/>
          <w:bCs/>
          <w:color w:val="222222"/>
        </w:rPr>
        <w:t>ooli.</w:t>
      </w:r>
      <w:r w:rsidRPr="004B6ADD">
        <w:rPr>
          <w:rFonts w:ascii="Times New Roman" w:eastAsia="Times New Roman" w:hAnsi="Times New Roman" w:cs="Times New Roman"/>
          <w:bCs/>
          <w:color w:val="222222"/>
        </w:rPr>
        <w:t xml:space="preserve"> </w:t>
      </w:r>
    </w:p>
    <w:p w14:paraId="348F81AC" w14:textId="7336912B" w:rsidR="004B6ADD" w:rsidRPr="004B6ADD" w:rsidRDefault="0041217C" w:rsidP="004B6ADD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color w:val="222222"/>
        </w:rPr>
      </w:pPr>
      <w:r w:rsidRPr="0041217C">
        <w:rPr>
          <w:rFonts w:ascii="Times New Roman" w:eastAsia="Times New Roman" w:hAnsi="Times New Roman" w:cs="Times New Roman"/>
          <w:bCs/>
          <w:color w:val="222222"/>
        </w:rPr>
        <w:t xml:space="preserve">Arvamuse esitas kokku </w:t>
      </w:r>
      <w:r>
        <w:rPr>
          <w:rFonts w:ascii="Times New Roman" w:eastAsia="Times New Roman" w:hAnsi="Times New Roman" w:cs="Times New Roman"/>
          <w:bCs/>
          <w:color w:val="222222"/>
        </w:rPr>
        <w:t>9</w:t>
      </w:r>
      <w:r w:rsidRPr="0041217C">
        <w:rPr>
          <w:rFonts w:ascii="Times New Roman" w:eastAsia="Times New Roman" w:hAnsi="Times New Roman" w:cs="Times New Roman"/>
          <w:bCs/>
          <w:color w:val="222222"/>
        </w:rPr>
        <w:t xml:space="preserve"> hoolekogu liiget, kellest üks tegi eelpool kirjeldatud ettepaneku. Kõik </w:t>
      </w:r>
      <w:r w:rsidR="001C748C">
        <w:rPr>
          <w:rFonts w:ascii="Times New Roman" w:eastAsia="Times New Roman" w:hAnsi="Times New Roman" w:cs="Times New Roman"/>
          <w:bCs/>
          <w:color w:val="222222"/>
        </w:rPr>
        <w:t xml:space="preserve">üheksa </w:t>
      </w:r>
      <w:r w:rsidRPr="0041217C">
        <w:rPr>
          <w:rFonts w:ascii="Times New Roman" w:eastAsia="Times New Roman" w:hAnsi="Times New Roman" w:cs="Times New Roman"/>
          <w:bCs/>
          <w:color w:val="222222"/>
        </w:rPr>
        <w:t>lii</w:t>
      </w:r>
      <w:r w:rsidR="001C748C">
        <w:rPr>
          <w:rFonts w:ascii="Times New Roman" w:eastAsia="Times New Roman" w:hAnsi="Times New Roman" w:cs="Times New Roman"/>
          <w:bCs/>
          <w:color w:val="222222"/>
        </w:rPr>
        <w:t>g</w:t>
      </w:r>
      <w:r w:rsidRPr="0041217C">
        <w:rPr>
          <w:rFonts w:ascii="Times New Roman" w:eastAsia="Times New Roman" w:hAnsi="Times New Roman" w:cs="Times New Roman"/>
          <w:bCs/>
          <w:color w:val="222222"/>
        </w:rPr>
        <w:t>e</w:t>
      </w:r>
      <w:r w:rsidR="001C748C">
        <w:rPr>
          <w:rFonts w:ascii="Times New Roman" w:eastAsia="Times New Roman" w:hAnsi="Times New Roman" w:cs="Times New Roman"/>
          <w:bCs/>
          <w:color w:val="222222"/>
        </w:rPr>
        <w:t>t</w:t>
      </w:r>
      <w:r w:rsidRPr="0041217C">
        <w:rPr>
          <w:rFonts w:ascii="Times New Roman" w:eastAsia="Times New Roman" w:hAnsi="Times New Roman" w:cs="Times New Roman"/>
          <w:bCs/>
          <w:color w:val="222222"/>
        </w:rPr>
        <w:t xml:space="preserve"> kinnitasid, et on dokumentidega tutvunud, muudatused on arusaadavad ja </w:t>
      </w:r>
      <w:r>
        <w:rPr>
          <w:rFonts w:ascii="Times New Roman" w:eastAsia="Times New Roman" w:hAnsi="Times New Roman" w:cs="Times New Roman"/>
          <w:bCs/>
          <w:color w:val="222222"/>
        </w:rPr>
        <w:t xml:space="preserve">rohkem </w:t>
      </w:r>
      <w:r w:rsidRPr="0041217C">
        <w:rPr>
          <w:rFonts w:ascii="Times New Roman" w:eastAsia="Times New Roman" w:hAnsi="Times New Roman" w:cs="Times New Roman"/>
          <w:bCs/>
          <w:color w:val="222222"/>
        </w:rPr>
        <w:t>täiendavaid ettepanekuid ei esitatud.</w:t>
      </w:r>
      <w:r w:rsidR="001C748C">
        <w:rPr>
          <w:rFonts w:ascii="Times New Roman" w:eastAsia="Times New Roman" w:hAnsi="Times New Roman" w:cs="Times New Roman"/>
          <w:bCs/>
          <w:color w:val="222222"/>
        </w:rPr>
        <w:t xml:space="preserve"> Ülejäänud hoolekogu liikmed arvamust ei esitanud.</w:t>
      </w:r>
    </w:p>
    <w:p w14:paraId="0000002A" w14:textId="77777777" w:rsidR="00511A62" w:rsidRDefault="00511A62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222222"/>
        </w:rPr>
      </w:pPr>
    </w:p>
    <w:sectPr w:rsidR="00511A62">
      <w:headerReference w:type="default" r:id="rId8"/>
      <w:footerReference w:type="even" r:id="rId9"/>
      <w:footerReference w:type="default" r:id="rId10"/>
      <w:pgSz w:w="11906" w:h="16838"/>
      <w:pgMar w:top="1304" w:right="1134" w:bottom="1304" w:left="136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075A5" w14:textId="77777777" w:rsidR="007E2385" w:rsidRDefault="007E2385">
      <w:r>
        <w:separator/>
      </w:r>
    </w:p>
  </w:endnote>
  <w:endnote w:type="continuationSeparator" w:id="0">
    <w:p w14:paraId="0788E81C" w14:textId="77777777" w:rsidR="007E2385" w:rsidRDefault="007E2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Arial"/>
    <w:charset w:val="00"/>
    <w:family w:val="auto"/>
    <w:pitch w:val="default"/>
    <w:embedRegular r:id="rId1" w:fontKey="{107AB2A4-437E-43F1-939F-474395F43ECA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FD94D8CB-FC1D-4DFD-85C7-37374A11EABA}"/>
    <w:embedBold r:id="rId3" w:fontKey="{C0961C2F-7E5A-42B0-840C-CB4EDACB9928}"/>
    <w:embedItalic r:id="rId4" w:fontKey="{456FA76F-FE8A-4553-946C-DA31578D62FA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5" w:fontKey="{8465EBE3-3FA9-4EA4-8146-2C6AFB04D68A}"/>
    <w:embedItalic r:id="rId6" w:fontKey="{68FFAA27-A2EE-42B0-83F3-12CDF6D2CE35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7" w:fontKey="{02311395-452C-4E6F-A6B1-2A81155DDB5A}"/>
    <w:embedItalic r:id="rId8" w:fontKey="{F136C1CA-6457-4047-A62F-4CFFFA05D7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C" w14:textId="77777777" w:rsidR="00511A62" w:rsidRDefault="004B45D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2D" w14:textId="77777777" w:rsidR="00511A62" w:rsidRDefault="00511A6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E" w14:textId="6E1E148B" w:rsidR="00511A62" w:rsidRDefault="004B45D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B6ADD">
      <w:rPr>
        <w:noProof/>
        <w:color w:val="000000"/>
      </w:rPr>
      <w:t>1</w:t>
    </w:r>
    <w:r>
      <w:rPr>
        <w:color w:val="000000"/>
      </w:rPr>
      <w:fldChar w:fldCharType="end"/>
    </w:r>
  </w:p>
  <w:p w14:paraId="0000002F" w14:textId="77777777" w:rsidR="00511A62" w:rsidRDefault="00511A6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08FE7" w14:textId="77777777" w:rsidR="007E2385" w:rsidRDefault="007E2385">
      <w:r>
        <w:separator/>
      </w:r>
    </w:p>
  </w:footnote>
  <w:footnote w:type="continuationSeparator" w:id="0">
    <w:p w14:paraId="0011C370" w14:textId="77777777" w:rsidR="007E2385" w:rsidRDefault="007E23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B" w14:textId="77777777" w:rsidR="00511A62" w:rsidRDefault="00511A6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02445C"/>
    <w:multiLevelType w:val="multilevel"/>
    <w:tmpl w:val="7CDA41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CE466D1"/>
    <w:multiLevelType w:val="hybridMultilevel"/>
    <w:tmpl w:val="627A41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341563"/>
    <w:multiLevelType w:val="multilevel"/>
    <w:tmpl w:val="35DEFF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90803617">
    <w:abstractNumId w:val="2"/>
  </w:num>
  <w:num w:numId="2" w16cid:durableId="1889143321">
    <w:abstractNumId w:val="0"/>
  </w:num>
  <w:num w:numId="3" w16cid:durableId="20062757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A62"/>
    <w:rsid w:val="001C748C"/>
    <w:rsid w:val="002D527C"/>
    <w:rsid w:val="0041217C"/>
    <w:rsid w:val="004B45D4"/>
    <w:rsid w:val="004B6ADD"/>
    <w:rsid w:val="00511A62"/>
    <w:rsid w:val="007E2385"/>
    <w:rsid w:val="00C43EE1"/>
    <w:rsid w:val="00D013D6"/>
    <w:rsid w:val="00D43812"/>
    <w:rsid w:val="00F92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1B1CD"/>
  <w15:docId w15:val="{D3250517-C94B-374E-9103-9F2E94CB6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1440" w:after="480" w:line="360" w:lineRule="auto"/>
      <w:jc w:val="both"/>
      <w:outlineLvl w:val="0"/>
    </w:pPr>
    <w:rPr>
      <w:rFonts w:ascii="Times New Roman" w:eastAsia="Times New Roman" w:hAnsi="Times New Roman" w:cs="Times New Roman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color w:val="1F386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color w:val="1F38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C14F9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6B57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57B4"/>
  </w:style>
  <w:style w:type="paragraph" w:styleId="Footer">
    <w:name w:val="footer"/>
    <w:basedOn w:val="Normal"/>
    <w:link w:val="FooterChar"/>
    <w:uiPriority w:val="99"/>
    <w:unhideWhenUsed/>
    <w:rsid w:val="006B57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57B4"/>
  </w:style>
  <w:style w:type="paragraph" w:styleId="ListParagraph">
    <w:name w:val="List Paragraph"/>
    <w:basedOn w:val="Normal"/>
    <w:uiPriority w:val="34"/>
    <w:qFormat/>
    <w:rsid w:val="004260D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003E4"/>
    <w:rPr>
      <w:rFonts w:ascii="Times New Roman" w:eastAsiaTheme="majorEastAsia" w:hAnsi="Times New Roman" w:cstheme="majorBidi"/>
      <w:b/>
      <w:bCs/>
      <w:sz w:val="32"/>
      <w:szCs w:val="28"/>
      <w:lang w:val="et-EE"/>
    </w:rPr>
  </w:style>
  <w:style w:type="character" w:styleId="PageNumber">
    <w:name w:val="page number"/>
    <w:basedOn w:val="DefaultParagraphFont"/>
    <w:uiPriority w:val="99"/>
    <w:semiHidden/>
    <w:unhideWhenUsed/>
    <w:rsid w:val="00AB51A2"/>
  </w:style>
  <w:style w:type="character" w:styleId="Hyperlink">
    <w:name w:val="Hyperlink"/>
    <w:basedOn w:val="DefaultParagraphFont"/>
    <w:uiPriority w:val="99"/>
    <w:unhideWhenUsed/>
    <w:rsid w:val="002935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35B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01128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BD68FC"/>
  </w:style>
  <w:style w:type="character" w:customStyle="1" w:styleId="Heading3Char">
    <w:name w:val="Heading 3 Char"/>
    <w:basedOn w:val="DefaultParagraphFont"/>
    <w:link w:val="Heading3"/>
    <w:uiPriority w:val="9"/>
    <w:semiHidden/>
    <w:rsid w:val="000C320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320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320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320B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320B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mvhNGV2Z8PtTAJzP3sHYXceSVw==">CgMxLjA4AHIhMUtzazdqSm5RQzVSUVNHcGtxZ1RDdUQzSk5lRWMzZnJf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1155</Words>
  <Characters>6589</Characters>
  <Application>Microsoft Office Word</Application>
  <DocSecurity>4</DocSecurity>
  <Lines>54</Lines>
  <Paragraphs>15</Paragraphs>
  <ScaleCrop>false</ScaleCrop>
  <Company/>
  <LinksUpToDate>false</LinksUpToDate>
  <CharactersWithSpaces>7729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Virve Haavam</dc:creator>
  <cp:lastModifiedBy>Lea Tikenberg-Rulli</cp:lastModifiedBy>
  <cp:revision>2</cp:revision>
  <dcterms:created xsi:type="dcterms:W3CDTF">2025-09-26T08:44:00Z</dcterms:created>
  <dcterms:modified xsi:type="dcterms:W3CDTF">2025-09-26T08:44:00Z</dcterms:modified>
</cp:coreProperties>
</file>