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AD22" w14:textId="617530C7" w:rsidR="007003E4" w:rsidRPr="007003E4" w:rsidRDefault="007003E4" w:rsidP="00C171C4">
      <w:pPr>
        <w:pStyle w:val="Heading1"/>
        <w:numPr>
          <w:ilvl w:val="0"/>
          <w:numId w:val="0"/>
        </w:numPr>
        <w:spacing w:before="0" w:after="24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3279B5">
        <w:rPr>
          <w:rFonts w:cs="Times New Roman"/>
          <w:color w:val="000000" w:themeColor="text1"/>
          <w:sz w:val="24"/>
          <w:szCs w:val="24"/>
        </w:rPr>
        <w:t>KOKKUVÕTE</w:t>
      </w:r>
    </w:p>
    <w:p w14:paraId="15BB8ADF" w14:textId="3CD5B16F" w:rsidR="00E46F3B" w:rsidRPr="005600E3" w:rsidRDefault="00E46F3B" w:rsidP="00C171C4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C27E9F">
        <w:rPr>
          <w:rFonts w:ascii="Times New Roman" w:hAnsi="Times New Roman" w:cs="Times New Roman"/>
          <w:color w:val="000000" w:themeColor="text1"/>
          <w:lang w:val="et-EE"/>
        </w:rPr>
        <w:t>17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C27E9F">
        <w:rPr>
          <w:rFonts w:ascii="Times New Roman" w:hAnsi="Times New Roman" w:cs="Times New Roman"/>
          <w:color w:val="000000" w:themeColor="text1"/>
          <w:lang w:val="et-EE"/>
        </w:rPr>
        <w:t>11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.2021 kell 1</w:t>
      </w:r>
      <w:r w:rsidR="00C27E9F">
        <w:rPr>
          <w:rFonts w:ascii="Times New Roman" w:hAnsi="Times New Roman" w:cs="Times New Roman"/>
          <w:color w:val="000000" w:themeColor="text1"/>
          <w:lang w:val="et-EE"/>
        </w:rPr>
        <w:t>8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.00-</w:t>
      </w:r>
      <w:r w:rsidR="000A3F82">
        <w:rPr>
          <w:rFonts w:ascii="Times New Roman" w:hAnsi="Times New Roman" w:cs="Times New Roman"/>
          <w:color w:val="000000" w:themeColor="text1"/>
          <w:lang w:val="et-EE"/>
        </w:rPr>
        <w:t>19</w:t>
      </w:r>
      <w:r w:rsidR="00C2410B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0A3F82">
        <w:rPr>
          <w:rFonts w:ascii="Times New Roman" w:hAnsi="Times New Roman" w:cs="Times New Roman"/>
          <w:color w:val="000000" w:themeColor="text1"/>
          <w:lang w:val="et-EE"/>
        </w:rPr>
        <w:t>25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Ruila Põhikoolis</w:t>
      </w:r>
    </w:p>
    <w:p w14:paraId="62D76AD7" w14:textId="49F8CCBD" w:rsidR="00C27E9F" w:rsidRDefault="00E46F3B" w:rsidP="00C27E9F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osalesid: </w:t>
      </w:r>
      <w:r w:rsidRPr="00D94235">
        <w:rPr>
          <w:rFonts w:ascii="Times New Roman" w:hAnsi="Times New Roman" w:cs="Times New Roman"/>
          <w:color w:val="000000" w:themeColor="text1"/>
          <w:lang w:val="et-EE"/>
        </w:rPr>
        <w:t>Tiia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Rosenberg,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Rafael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Maarja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Lillemäe,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Priit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Virve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-Hella Haavam,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Andres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proofErr w:type="spellStart"/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Ellin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Sarapson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Helena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proofErr w:type="spellStart"/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Raili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Kann,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Meelis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Kolk,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Pille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Sau, </w:t>
      </w:r>
      <w:proofErr w:type="spellStart"/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Anniki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Pärna</w:t>
      </w:r>
      <w:r w:rsidR="00D94235">
        <w:rPr>
          <w:rFonts w:ascii="Times New Roman" w:hAnsi="Times New Roman" w:cs="Times New Roman"/>
          <w:color w:val="000000" w:themeColor="text1"/>
          <w:lang w:val="et-EE"/>
        </w:rPr>
        <w:t xml:space="preserve"> ja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C27E9F" w:rsidRPr="00D94235">
        <w:rPr>
          <w:rFonts w:ascii="Times New Roman" w:hAnsi="Times New Roman" w:cs="Times New Roman"/>
          <w:color w:val="000000" w:themeColor="text1"/>
          <w:lang w:val="et-EE"/>
        </w:rPr>
        <w:t>Anna</w:t>
      </w:r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-</w:t>
      </w:r>
      <w:proofErr w:type="spellStart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>Magdaleena</w:t>
      </w:r>
      <w:proofErr w:type="spellEnd"/>
      <w:r w:rsidR="00C27E9F" w:rsidRPr="00C27E9F">
        <w:rPr>
          <w:rFonts w:ascii="Times New Roman" w:hAnsi="Times New Roman" w:cs="Times New Roman"/>
          <w:color w:val="000000" w:themeColor="text1"/>
          <w:lang w:val="et-EE"/>
        </w:rPr>
        <w:t xml:space="preserve"> Kangro</w:t>
      </w:r>
      <w:r w:rsidR="00FA3FD8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</w:p>
    <w:p w14:paraId="7EE7437E" w14:textId="710EE0EA" w:rsidR="007003E4" w:rsidRPr="005600E3" w:rsidRDefault="007003E4" w:rsidP="00C27E9F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3741622D" w14:textId="45AC9DC1" w:rsidR="00C14F91" w:rsidRDefault="00C14F91" w:rsidP="00C171C4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Päevakorras:</w:t>
      </w:r>
    </w:p>
    <w:p w14:paraId="729D1780" w14:textId="352233E0" w:rsidR="00C27E9F" w:rsidRDefault="00C27E9F" w:rsidP="00FA3FD8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EB6D31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Esimehe, </w:t>
      </w:r>
      <w:r w:rsidRPr="00EB6D31">
        <w:rPr>
          <w:rFonts w:ascii="Times New Roman" w:eastAsia="Times New Roman" w:hAnsi="Times New Roman" w:cs="Times New Roman"/>
          <w:b/>
          <w:bCs/>
          <w:color w:val="222222"/>
          <w:lang w:val="et-EE" w:eastAsia="et-EE"/>
        </w:rPr>
        <w:t>aseesimehe</w:t>
      </w:r>
      <w:r w:rsidRPr="00EB6D31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, sekretäri valimine</w:t>
      </w:r>
    </w:p>
    <w:p w14:paraId="0516557D" w14:textId="0575F417" w:rsidR="00DD29FD" w:rsidRDefault="000F49FC" w:rsidP="00DD29F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</w:t>
      </w:r>
      <w:r w:rsidR="00DD29FD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eni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ne</w:t>
      </w:r>
      <w:r w:rsidR="00DD29FD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esime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es </w:t>
      </w:r>
      <w:r w:rsidR="00FA3FD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tegi ettepaneku</w:t>
      </w:r>
      <w:r w:rsidR="00DD29FD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et Virve</w:t>
      </w:r>
      <w:r w:rsidR="00DD29FD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-Hella Haavam</w:t>
      </w:r>
      <w:r w:rsidR="00DD29FD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jätkaks sekretärina</w:t>
      </w:r>
      <w:r w:rsidR="00DD29FD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  <w:r w:rsidR="00DD29FD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DD29FD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="00DD29FD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eisi kandidaate sekretäriks ei esitatud.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Ühise arutelu </w:t>
      </w:r>
      <w:r w:rsidR="00DA2A7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tulemusena esitati h</w:t>
      </w:r>
      <w:r w:rsidR="00DA2A75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oolekogu esimehe kandidaadiks Rafael</w:t>
      </w:r>
      <w:r w:rsidR="00DA2A7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proofErr w:type="spellStart"/>
      <w:r w:rsidR="00DA2A7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Milerman</w:t>
      </w:r>
      <w:proofErr w:type="spellEnd"/>
      <w:r w:rsidR="00DA2A7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58522D77" w14:textId="310B151C" w:rsidR="00DD29FD" w:rsidRPr="0080613B" w:rsidRDefault="00DD29FD" w:rsidP="00DD29F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Ühehäälselt </w:t>
      </w:r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otsustati, et jätkatakse samas koosseisus: sekretärina </w:t>
      </w:r>
      <w:r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Virve-Hella Haavam</w:t>
      </w:r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, hoolekogu esimehena Rafael </w:t>
      </w:r>
      <w:proofErr w:type="spellStart"/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Milerman</w:t>
      </w:r>
      <w:proofErr w:type="spellEnd"/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ja aseesimeestena </w:t>
      </w:r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Priit </w:t>
      </w:r>
      <w:proofErr w:type="spellStart"/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Abiram</w:t>
      </w:r>
      <w:proofErr w:type="spellEnd"/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ja </w:t>
      </w:r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Maarja Lillemäe</w:t>
      </w:r>
      <w:r w:rsidR="00DA2A75"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.</w:t>
      </w:r>
    </w:p>
    <w:p w14:paraId="7C99FB30" w14:textId="77777777" w:rsidR="005E46E3" w:rsidRDefault="00FA3FD8" w:rsidP="00FA3FD8">
      <w:pPr>
        <w:shd w:val="clear" w:color="auto" w:fill="FFFFFF"/>
        <w:tabs>
          <w:tab w:val="num" w:pos="720"/>
        </w:tabs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Rafael tutvustas eelmisel aastal ellu kutsutud töörühma</w:t>
      </w:r>
      <w:r w:rsidR="005E46E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metoodikat, kus konkreetsed </w:t>
      </w:r>
      <w:r w:rsidR="005E46E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teemad </w:t>
      </w:r>
      <w:r w:rsidR="005E46E3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arutaks</w:t>
      </w:r>
      <w:r w:rsidR="005E46E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 </w:t>
      </w:r>
      <w:r w:rsidR="005E46E3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esmalt </w:t>
      </w:r>
      <w:r w:rsidR="005E46E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väiksemas</w:t>
      </w:r>
      <w:r w:rsidR="005E46E3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töörühmas läbi </w:t>
      </w:r>
      <w:r w:rsidR="005E46E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ja</w:t>
      </w:r>
      <w:r w:rsidR="005E46E3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5E46E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seejärel esitletakse arutelu tulemusi juba hoolekogus tervikuna</w:t>
      </w:r>
      <w:r w:rsidR="005E46E3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</w:p>
    <w:p w14:paraId="696F0BCC" w14:textId="41EDA5CF" w:rsidR="00FA3FD8" w:rsidRPr="005E46E3" w:rsidRDefault="005E46E3" w:rsidP="00FA3FD8">
      <w:pPr>
        <w:shd w:val="clear" w:color="auto" w:fill="FFFFFF"/>
        <w:tabs>
          <w:tab w:val="num" w:pos="72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5E46E3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Otsustati jätkata töörühmadega ka sellel aastal.</w:t>
      </w:r>
    </w:p>
    <w:p w14:paraId="7AB70477" w14:textId="0F9B7D6B" w:rsidR="00C27E9F" w:rsidRDefault="00C27E9F" w:rsidP="00C27E9F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053A9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Arvamuse andmine </w:t>
      </w:r>
      <w:r w:rsidRPr="00F60408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Ruila kooli ja lasteaia 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1. a</w:t>
      </w:r>
      <w:r w:rsidRPr="00F60408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eelarveprojekti kohta</w:t>
      </w:r>
    </w:p>
    <w:p w14:paraId="48463E95" w14:textId="77777777" w:rsidR="005E46E3" w:rsidRPr="0080613B" w:rsidRDefault="005E46E3" w:rsidP="00AE14CB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Kooli</w:t>
      </w:r>
      <w:r w:rsidRPr="0080613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Pr="0080613B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eelarve</w:t>
      </w:r>
    </w:p>
    <w:p w14:paraId="236722E4" w14:textId="7AD4E348" w:rsidR="00747CB7" w:rsidRDefault="0080613B" w:rsidP="00853BD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Koolis on suurematest projektidest käimas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kütte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ja 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ventilatsiooni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ning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staadioni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rekonstrueerimise 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projekt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id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KOV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vähendab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Opiq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keskkonna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tellimise tõttu 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õppevahendite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eelarvelisi vahend</w:t>
      </w:r>
      <w:r w:rsidR="00AE14C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eid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 w:rsidR="00853BD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Kooskõlas riigiülese 7% palgatõusuga tõstetakse j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aanuarist</w:t>
      </w:r>
      <w:r w:rsidR="00AE14C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õpetajatel</w:t>
      </w:r>
      <w:r w:rsidR="00853BD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palka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4% (sept</w:t>
      </w:r>
      <w:r w:rsidR="00AE14C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embrist </w:t>
      </w:r>
      <w:r w:rsidR="00853BD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2021 juba </w:t>
      </w:r>
      <w:r w:rsid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tõsteti 3%)</w:t>
      </w:r>
      <w:r w:rsidR="00747CB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40CE3F2A" w14:textId="51221407" w:rsidR="00AE14CB" w:rsidRPr="00747CB7" w:rsidRDefault="00AE14CB" w:rsidP="00747CB7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747CB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Lasteaia</w:t>
      </w:r>
      <w:r w:rsidRPr="00747CB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Pr="00747CB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eelarve</w:t>
      </w:r>
    </w:p>
    <w:p w14:paraId="3180546D" w14:textId="1F7D03B0" w:rsidR="00D803DE" w:rsidRDefault="008A2FB2" w:rsidP="00C27E9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Lasteaias 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j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ärgmisel aastal õuepaviljoni projekt (</w:t>
      </w:r>
      <w:r w:rsidR="002162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pleksiklaasid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ette</w:t>
      </w:r>
      <w:r w:rsidR="002162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tuuletõmbus</w:t>
      </w:r>
      <w:r w:rsidR="002162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 vähendamiseks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). 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Sellel aasta investeeringuprojekti tarbeks võetakse hinnapakkumised 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õuealale iga rühma juurde mängumajakes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e-paviljonid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 ehitamiseks</w:t>
      </w:r>
      <w:r w:rsidR="00D803D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kus kehvema ilmaga varjus olla.</w:t>
      </w:r>
    </w:p>
    <w:p w14:paraId="6D0C8718" w14:textId="1A0338CD" w:rsidR="008A2FB2" w:rsidRDefault="008A2FB2" w:rsidP="00C27E9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lastRenderedPageBreak/>
        <w:t xml:space="preserve">Lasteaias sõlmitud poole kohaga </w:t>
      </w:r>
      <w:r w:rsidR="00CE614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tööleping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ühe asendusõpetajaga. </w:t>
      </w:r>
    </w:p>
    <w:p w14:paraId="169B62C5" w14:textId="5F5ABDEC" w:rsidR="00CE6145" w:rsidRPr="00C27E9F" w:rsidRDefault="00CE6145" w:rsidP="00C27E9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7F6B3A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2</w:t>
      </w:r>
      <w:r w:rsidRPr="007F6B3A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. 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kooli- ja lasteaia </w:t>
      </w:r>
      <w:r w:rsidRPr="007F6B3A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eelarveprojekt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id</w:t>
      </w:r>
      <w:r w:rsidRPr="007F6B3A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hoolekogu poolt teadmiseks võtnud.</w:t>
      </w:r>
    </w:p>
    <w:p w14:paraId="3DFB6CA7" w14:textId="688A94C0" w:rsidR="00C27E9F" w:rsidRPr="00C27E9F" w:rsidRDefault="00C27E9F" w:rsidP="00C27E9F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Nakkusennetusmeetmetest Ruila koolis ja </w:t>
      </w:r>
      <w:r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Kirsiaia lasteaias</w:t>
      </w:r>
    </w:p>
    <w:p w14:paraId="27797E57" w14:textId="4B81E410" w:rsidR="00C27E9F" w:rsidRDefault="00FA3FD8" w:rsidP="00C27E9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Koolis süsteem töötab ja 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olukord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on rahulik. Lastele, ke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llele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nina kaudu 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testimine vastunäidustatud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võimaldatakse süljetesti. 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Lapsevanemad, k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es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koolis testimiseks nõusolekut ei andnud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te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stivad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valdavalt ise kodus</w:t>
      </w:r>
      <w:r w:rsidR="00227D8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ja k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ool</w:t>
      </w:r>
      <w:r w:rsidR="00227D8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ist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227D8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saadetakse nende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227D8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lastega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testid koju. Üksikud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lapsevanema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d on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põhimõttelised vastased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ega testi lapsi.</w:t>
      </w:r>
    </w:p>
    <w:p w14:paraId="19D30568" w14:textId="3BF545C1" w:rsidR="00FA3FD8" w:rsidRDefault="00FA3FD8" w:rsidP="00C27E9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Suurim riskikoht koolibuss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kus p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ositiivse testi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tulemuse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korral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on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kõik bussis viibijad lähikontaktsed. 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Üle 12- aastastest lastest on vaktsineeritud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või läbipõdenud </w:t>
      </w:r>
      <w:r w:rsidR="00863E7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u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63%</w:t>
      </w:r>
      <w:r w:rsidR="00D9423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1AF37EB5" w14:textId="7603B0A0" w:rsidR="009A62D9" w:rsidRDefault="00FA3FD8" w:rsidP="00C27E9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Probleem lasteaias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kus h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aigusnähtudega lapsi viiakse lasteaeda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 H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etkel </w:t>
      </w:r>
      <w:r w:rsidR="00747CB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on selles osas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täielik 0 tolerants, kuna keegi ei oska vahet teha, mis haigusnähuga tegemist on. Vanematele antakse otsene tagasiside kohe kui </w:t>
      </w:r>
      <w:r w:rsidR="00863E7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näha, et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laps haige.  Haiget last ei ole kuskile isoleerida, vaid </w:t>
      </w:r>
      <w:r w:rsidR="00863E7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nad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viibivad</w:t>
      </w:r>
      <w:r w:rsidR="00863E7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rühmas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teistega koos</w:t>
      </w:r>
      <w:r w:rsidR="009A62D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ui </w:t>
      </w:r>
      <w:r w:rsidR="009A62D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laps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on haiguse tõttu nädal-kaks eemal viibinud</w:t>
      </w:r>
      <w:r w:rsidR="007C7E4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kuid 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on veel üksikud kergemad haigussümptomid, siis võib lapse lasteaeda viia, kui tema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üldine enesetunne 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on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hea, test negatiivne</w:t>
      </w:r>
      <w:r w:rsidR="009A62D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ja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arstiga konsulteeritud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 Tehti</w:t>
      </w:r>
      <w:r w:rsidR="009A62D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ettepanek, et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hoolekogu </w:t>
      </w:r>
      <w:r w:rsidR="009A62D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võiks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EA5CC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antud teemal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teha ühise pöördumise lastevanemate poole õpetajate toetuseks</w:t>
      </w:r>
      <w:r w:rsidR="009A62D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6C654964" w14:textId="77777777" w:rsidR="009A62D9" w:rsidRDefault="009A62D9" w:rsidP="009A62D9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Otsustati, et</w:t>
      </w:r>
      <w:r w:rsidR="00FA3FD8"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</w:t>
      </w:r>
      <w:r w:rsidR="008A2FB2"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Priit</w:t>
      </w:r>
      <w:r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</w:t>
      </w:r>
      <w:proofErr w:type="spellStart"/>
      <w:r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Abiram</w:t>
      </w:r>
      <w:proofErr w:type="spellEnd"/>
      <w:r w:rsidR="008A2FB2"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koostab</w:t>
      </w:r>
      <w:r w:rsidR="00FA3FD8"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 </w:t>
      </w:r>
      <w:r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 xml:space="preserve">vastavasisulise </w:t>
      </w:r>
      <w:r w:rsidR="00FA3FD8"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pöördumise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.</w:t>
      </w:r>
    </w:p>
    <w:p w14:paraId="1BAB61BE" w14:textId="17ECA43C" w:rsidR="00C14F91" w:rsidRPr="00C27E9F" w:rsidRDefault="001B1748" w:rsidP="009A62D9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9A62D9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Jooksvad</w:t>
      </w:r>
      <w:r w:rsidRPr="00C27E9F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küsimused</w:t>
      </w:r>
    </w:p>
    <w:p w14:paraId="71774529" w14:textId="2A7B1458" w:rsidR="003A0DB4" w:rsidRDefault="007C7E4B" w:rsidP="00C27E9F">
      <w:pPr>
        <w:pStyle w:val="ListParagraph"/>
        <w:numPr>
          <w:ilvl w:val="0"/>
          <w:numId w:val="11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Esimees</w:t>
      </w:r>
      <w:r w:rsidR="00316ECC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palus järgmiseks hoolekogu koosolekuks m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õelda </w:t>
      </w:r>
      <w:r w:rsidR="00316ECC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hoolekogu 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tööplaani peale. </w:t>
      </w:r>
    </w:p>
    <w:p w14:paraId="707248B2" w14:textId="4ADDAA40" w:rsidR="00FA3FD8" w:rsidRDefault="00316ECC" w:rsidP="00C27E9F">
      <w:pPr>
        <w:pStyle w:val="ListParagraph"/>
        <w:numPr>
          <w:ilvl w:val="0"/>
          <w:numId w:val="11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Jätkatakse kindlasti 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>Vanemate akadeemia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ga ja kevadise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jalgrattamat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kaga.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H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elkuri kontrolli kampaania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võib korraldada, kas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19.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november</w:t>
      </w:r>
      <w:r w:rsidR="00FA3FD8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või 13-14.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detsember</w:t>
      </w:r>
      <w:r w:rsidR="008A2FB2"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</w:p>
    <w:p w14:paraId="34D93BDB" w14:textId="40F88D9F" w:rsidR="007C7E4B" w:rsidRPr="007C7E4B" w:rsidRDefault="007C7E4B" w:rsidP="007C7E4B">
      <w:pPr>
        <w:pStyle w:val="ListParagraph"/>
        <w:numPr>
          <w:ilvl w:val="0"/>
          <w:numId w:val="11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Vanemate akadeemia teemad on kohati keerulised ja ununevad pika peale, mistõttu peaks teadmiste kinnistamiseks akadeemia loenguid tihedamini korraldama</w:t>
      </w:r>
      <w:r w:rsidRPr="00CB4BA7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Kooli jaoks aktuaalsete teemadena toodi välja õ</w:t>
      </w:r>
      <w:r w:rsidRPr="00CB4BA7">
        <w:rPr>
          <w:rFonts w:ascii="Times New Roman" w:eastAsia="Times New Roman" w:hAnsi="Times New Roman" w:cs="Times New Roman"/>
          <w:color w:val="222222"/>
          <w:lang w:val="et-EE" w:eastAsia="en-GB"/>
        </w:rPr>
        <w:t>pioskuste õpetam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ise ja</w:t>
      </w:r>
      <w:r w:rsidRPr="00CB4BA7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õpimotivatsiooni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tõstmise</w:t>
      </w:r>
      <w:r w:rsidRPr="00CB4BA7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</w:t>
      </w:r>
    </w:p>
    <w:p w14:paraId="5901EC30" w14:textId="27304A12" w:rsidR="008A2FB2" w:rsidRPr="007C7E4B" w:rsidRDefault="00316ECC" w:rsidP="007C7E4B">
      <w:pPr>
        <w:pStyle w:val="ListParagraph"/>
        <w:numPr>
          <w:ilvl w:val="0"/>
          <w:numId w:val="11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Käimas on t</w:t>
      </w:r>
      <w:r w:rsidR="008A2FB2">
        <w:rPr>
          <w:rFonts w:ascii="Times New Roman" w:eastAsia="Times New Roman" w:hAnsi="Times New Roman" w:cs="Times New Roman"/>
          <w:color w:val="222222"/>
          <w:lang w:val="et-EE" w:eastAsia="en-GB"/>
        </w:rPr>
        <w:t>oitlustuse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rahulolu</w:t>
      </w:r>
      <w:r w:rsidR="008A2FB2">
        <w:rPr>
          <w:rFonts w:ascii="Times New Roman" w:eastAsia="Times New Roman" w:hAnsi="Times New Roman" w:cs="Times New Roman"/>
          <w:color w:val="222222"/>
          <w:lang w:val="et-EE" w:eastAsia="en-GB"/>
        </w:rPr>
        <w:t>küsitlus</w:t>
      </w:r>
      <w:r w:rsidR="004B5191"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  <w:r w:rsidR="008A2FB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Toidud olid algselt mitmekesisemad, nüüd on </w:t>
      </w:r>
      <w:r w:rsidR="007C7E4B">
        <w:rPr>
          <w:rFonts w:ascii="Times New Roman" w:eastAsia="Times New Roman" w:hAnsi="Times New Roman" w:cs="Times New Roman"/>
          <w:color w:val="222222"/>
          <w:lang w:val="et-EE" w:eastAsia="en-GB"/>
        </w:rPr>
        <w:t>üldine rahulolu langenud.</w:t>
      </w:r>
      <w:r w:rsidR="007C7E4B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7C7E4B">
        <w:rPr>
          <w:rFonts w:ascii="Times New Roman" w:eastAsia="Times New Roman" w:hAnsi="Times New Roman" w:cs="Times New Roman"/>
          <w:color w:val="222222"/>
          <w:lang w:val="et-EE" w:eastAsia="en-GB"/>
        </w:rPr>
        <w:t>Positiivsest küljest toodi välja, et puu- ja aedvilja on toidulaual piisavalt ja on tehtud ka erikokkuleppeid k</w:t>
      </w:r>
      <w:r w:rsidR="007C7E4B" w:rsidRPr="00316ECC">
        <w:rPr>
          <w:rFonts w:ascii="Times New Roman" w:eastAsia="Times New Roman" w:hAnsi="Times New Roman" w:cs="Times New Roman"/>
          <w:color w:val="222222"/>
          <w:lang w:val="et-EE" w:eastAsia="en-GB"/>
        </w:rPr>
        <w:t>ooli toitlustajaga (</w:t>
      </w:r>
      <w:r w:rsid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näiteks </w:t>
      </w:r>
      <w:r w:rsidR="007C7E4B" w:rsidRPr="00316ECC">
        <w:rPr>
          <w:rFonts w:ascii="Times New Roman" w:eastAsia="Times New Roman" w:hAnsi="Times New Roman" w:cs="Times New Roman"/>
          <w:color w:val="222222"/>
          <w:lang w:val="et-EE" w:eastAsia="en-GB"/>
        </w:rPr>
        <w:t>kringel kooli sünnipäevaks, jõululõuna jne).</w:t>
      </w:r>
      <w:r w:rsid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Lähiaastatel peaks 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>toimuma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>uus hange.</w:t>
      </w:r>
      <w:r w:rsidR="007C7E4B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>Hoolekogu võtab tööplaani a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valdada arvamust hanke korraldamise tingimuste osas, 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kus </w:t>
      </w:r>
      <w:r w:rsidR="007C7E4B">
        <w:rPr>
          <w:rFonts w:ascii="Times New Roman" w:eastAsia="Times New Roman" w:hAnsi="Times New Roman" w:cs="Times New Roman"/>
          <w:color w:val="222222"/>
          <w:lang w:val="et-EE" w:eastAsia="en-GB"/>
        </w:rPr>
        <w:t>tuuakse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välja </w:t>
      </w:r>
      <w:r w:rsidR="00CB4BA7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>erinevad probleem</w:t>
      </w:r>
      <w:r w:rsidR="004B5191" w:rsidRPr="007C7E4B">
        <w:rPr>
          <w:rFonts w:ascii="Times New Roman" w:eastAsia="Times New Roman" w:hAnsi="Times New Roman" w:cs="Times New Roman"/>
          <w:color w:val="222222"/>
          <w:lang w:val="et-EE" w:eastAsia="en-GB"/>
        </w:rPr>
        <w:t>kohad.</w:t>
      </w:r>
    </w:p>
    <w:p w14:paraId="68039176" w14:textId="633F548B" w:rsidR="008A2FB2" w:rsidRPr="008A2FB2" w:rsidRDefault="008A2FB2" w:rsidP="008A2FB2">
      <w:pPr>
        <w:pStyle w:val="ListParagraph"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lastRenderedPageBreak/>
        <w:t xml:space="preserve">Järgmisest poolaastast 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on </w:t>
      </w: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lootus saada tuge ühe reaalaine õpetajaga, kes võtab rühmade kaupa 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õ</w:t>
      </w: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pilased ette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</w:t>
      </w: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et tekkinud lünki korrata. Õ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ppenõukogus</w:t>
      </w: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tehakse kokkuvõte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</w:t>
      </w: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millised lüngad õpilastel seoses distantsõppega</w:t>
      </w:r>
      <w:r w:rsidR="00C27CE7" w:rsidRP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C27CE7"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tekkinud on</w:t>
      </w:r>
      <w:r w:rsidRPr="008A2FB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</w:p>
    <w:p w14:paraId="797C1097" w14:textId="0B365371" w:rsidR="00C17F9D" w:rsidRPr="007C7E4B" w:rsidRDefault="000A3F82" w:rsidP="007C7E4B">
      <w:pPr>
        <w:pStyle w:val="ListParagraph"/>
        <w:numPr>
          <w:ilvl w:val="0"/>
          <w:numId w:val="1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0A3F8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Tõstatati küsimus, et miks lapsed ei saa valida, kas 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teha </w:t>
      </w:r>
      <w:r w:rsidRPr="000A3F8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puutöö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d</w:t>
      </w:r>
      <w:r w:rsidRPr="000A3F8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või käsitööd. </w:t>
      </w:r>
      <w:r w:rsidR="007C7E4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elgita</w:t>
      </w:r>
      <w:r w:rsidR="007C7E4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ti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et sellega probleemi ei ole </w:t>
      </w:r>
      <w:r w:rsidR="007C7E4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ja</w:t>
      </w:r>
      <w:r w:rsidR="00C27C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l</w:t>
      </w:r>
      <w:r w:rsidRPr="000A3F8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aps saab soovi avaldada </w:t>
      </w:r>
      <w:r w:rsidR="007C7E4B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ning</w:t>
      </w:r>
      <w:r w:rsidRPr="000A3F8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vajadusel võib grupi vahetada.</w:t>
      </w:r>
    </w:p>
    <w:sectPr w:rsidR="00C17F9D" w:rsidRPr="007C7E4B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7D38" w14:textId="77777777" w:rsidR="00290C69" w:rsidRDefault="00290C69" w:rsidP="006B57B4">
      <w:r>
        <w:separator/>
      </w:r>
    </w:p>
  </w:endnote>
  <w:endnote w:type="continuationSeparator" w:id="0">
    <w:p w14:paraId="6EAFE0F2" w14:textId="77777777" w:rsidR="00290C69" w:rsidRDefault="00290C69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A0DD" w14:textId="77777777" w:rsidR="00290C69" w:rsidRDefault="00290C69" w:rsidP="006B57B4">
      <w:r>
        <w:separator/>
      </w:r>
    </w:p>
  </w:footnote>
  <w:footnote w:type="continuationSeparator" w:id="0">
    <w:p w14:paraId="232D26BE" w14:textId="77777777" w:rsidR="00290C69" w:rsidRDefault="00290C69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569DED13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  <w:r w:rsidRPr="006B57B4">
      <w:rPr>
        <w:rFonts w:ascii="Times New Roman" w:hAnsi="Times New Roman" w:cs="Times New Roman"/>
        <w:sz w:val="20"/>
        <w:szCs w:val="20"/>
        <w:lang w:val="et-EE"/>
      </w:rPr>
      <w:t>ASUTUSESISESEKS KASUTAMISEKS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2B02"/>
    <w:multiLevelType w:val="hybridMultilevel"/>
    <w:tmpl w:val="FD5415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4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11411"/>
    <w:rsid w:val="00025A94"/>
    <w:rsid w:val="00066D6F"/>
    <w:rsid w:val="000A0D0E"/>
    <w:rsid w:val="000A0D2C"/>
    <w:rsid w:val="000A3F82"/>
    <w:rsid w:val="000B562D"/>
    <w:rsid w:val="000C5367"/>
    <w:rsid w:val="000E092C"/>
    <w:rsid w:val="000F44AC"/>
    <w:rsid w:val="000F49FC"/>
    <w:rsid w:val="001354A4"/>
    <w:rsid w:val="001548CB"/>
    <w:rsid w:val="00176CB5"/>
    <w:rsid w:val="001A23B8"/>
    <w:rsid w:val="001B1748"/>
    <w:rsid w:val="00216251"/>
    <w:rsid w:val="00227D8E"/>
    <w:rsid w:val="002316BA"/>
    <w:rsid w:val="00250A51"/>
    <w:rsid w:val="0025249B"/>
    <w:rsid w:val="002647E7"/>
    <w:rsid w:val="00290C69"/>
    <w:rsid w:val="002D7B49"/>
    <w:rsid w:val="002E0BB7"/>
    <w:rsid w:val="00316ECC"/>
    <w:rsid w:val="003279B5"/>
    <w:rsid w:val="003832B8"/>
    <w:rsid w:val="003A0DB4"/>
    <w:rsid w:val="003A1454"/>
    <w:rsid w:val="003A544D"/>
    <w:rsid w:val="004260DF"/>
    <w:rsid w:val="00455022"/>
    <w:rsid w:val="00464A19"/>
    <w:rsid w:val="00472E00"/>
    <w:rsid w:val="004843E8"/>
    <w:rsid w:val="00491802"/>
    <w:rsid w:val="004A6629"/>
    <w:rsid w:val="004B5191"/>
    <w:rsid w:val="004B56D6"/>
    <w:rsid w:val="005149C4"/>
    <w:rsid w:val="005600E3"/>
    <w:rsid w:val="00571359"/>
    <w:rsid w:val="005714B5"/>
    <w:rsid w:val="005A7E17"/>
    <w:rsid w:val="005C0128"/>
    <w:rsid w:val="005C4FCF"/>
    <w:rsid w:val="005E46E3"/>
    <w:rsid w:val="00627986"/>
    <w:rsid w:val="00642B1B"/>
    <w:rsid w:val="0064628F"/>
    <w:rsid w:val="006555F2"/>
    <w:rsid w:val="006B57B4"/>
    <w:rsid w:val="007003E4"/>
    <w:rsid w:val="007036CE"/>
    <w:rsid w:val="00710B8F"/>
    <w:rsid w:val="00747CB7"/>
    <w:rsid w:val="007A1523"/>
    <w:rsid w:val="007C7E4B"/>
    <w:rsid w:val="007D1452"/>
    <w:rsid w:val="007D584B"/>
    <w:rsid w:val="0080613B"/>
    <w:rsid w:val="0084052F"/>
    <w:rsid w:val="00842155"/>
    <w:rsid w:val="00853BD8"/>
    <w:rsid w:val="00855294"/>
    <w:rsid w:val="00863E7A"/>
    <w:rsid w:val="008742AC"/>
    <w:rsid w:val="008A2FB2"/>
    <w:rsid w:val="008B693F"/>
    <w:rsid w:val="008D63DD"/>
    <w:rsid w:val="008E1A01"/>
    <w:rsid w:val="009357AC"/>
    <w:rsid w:val="00936DFC"/>
    <w:rsid w:val="00971D5C"/>
    <w:rsid w:val="0098262B"/>
    <w:rsid w:val="009869CD"/>
    <w:rsid w:val="009933C2"/>
    <w:rsid w:val="009A1DFC"/>
    <w:rsid w:val="009A62D9"/>
    <w:rsid w:val="009A6CA2"/>
    <w:rsid w:val="009D48DF"/>
    <w:rsid w:val="009F534E"/>
    <w:rsid w:val="00A432EB"/>
    <w:rsid w:val="00AB51A2"/>
    <w:rsid w:val="00AE08D9"/>
    <w:rsid w:val="00AE14CB"/>
    <w:rsid w:val="00B9497F"/>
    <w:rsid w:val="00BC6E45"/>
    <w:rsid w:val="00C01051"/>
    <w:rsid w:val="00C14F91"/>
    <w:rsid w:val="00C171C4"/>
    <w:rsid w:val="00C17F9D"/>
    <w:rsid w:val="00C2410B"/>
    <w:rsid w:val="00C24F24"/>
    <w:rsid w:val="00C27CE7"/>
    <w:rsid w:val="00C27E9F"/>
    <w:rsid w:val="00C308B1"/>
    <w:rsid w:val="00C8431F"/>
    <w:rsid w:val="00CB2198"/>
    <w:rsid w:val="00CB4BA7"/>
    <w:rsid w:val="00CE6145"/>
    <w:rsid w:val="00CE7D5E"/>
    <w:rsid w:val="00CF38AA"/>
    <w:rsid w:val="00CF796A"/>
    <w:rsid w:val="00D2115B"/>
    <w:rsid w:val="00D54C6F"/>
    <w:rsid w:val="00D803DE"/>
    <w:rsid w:val="00D84128"/>
    <w:rsid w:val="00D94235"/>
    <w:rsid w:val="00DA2A75"/>
    <w:rsid w:val="00DB46C4"/>
    <w:rsid w:val="00DC583D"/>
    <w:rsid w:val="00DC78DD"/>
    <w:rsid w:val="00DD29FD"/>
    <w:rsid w:val="00DF2943"/>
    <w:rsid w:val="00E1633B"/>
    <w:rsid w:val="00E44380"/>
    <w:rsid w:val="00E46F3B"/>
    <w:rsid w:val="00E54394"/>
    <w:rsid w:val="00E73B3B"/>
    <w:rsid w:val="00E9141B"/>
    <w:rsid w:val="00E9605F"/>
    <w:rsid w:val="00EA5CC8"/>
    <w:rsid w:val="00EB7CC1"/>
    <w:rsid w:val="00F02304"/>
    <w:rsid w:val="00F2227F"/>
    <w:rsid w:val="00FA3FD8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4</cp:revision>
  <dcterms:created xsi:type="dcterms:W3CDTF">2021-11-28T21:56:00Z</dcterms:created>
  <dcterms:modified xsi:type="dcterms:W3CDTF">2021-11-28T22:14:00Z</dcterms:modified>
</cp:coreProperties>
</file>